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56D8" w14:textId="2EFD9210" w:rsidR="004C2F9D" w:rsidRDefault="3EC98F41" w:rsidP="04B63878">
      <w:pPr>
        <w:rPr>
          <w:rFonts w:ascii="Arial" w:eastAsia="Arial" w:hAnsi="Arial" w:cs="Arial"/>
          <w:color w:val="202020"/>
          <w:sz w:val="18"/>
          <w:szCs w:val="18"/>
        </w:rPr>
      </w:pPr>
      <w:r w:rsidRPr="25B148B9">
        <w:rPr>
          <w:rFonts w:ascii="Arial" w:eastAsia="Arial" w:hAnsi="Arial" w:cs="Arial"/>
          <w:color w:val="202020"/>
          <w:sz w:val="18"/>
          <w:szCs w:val="18"/>
        </w:rPr>
        <w:t xml:space="preserve">                     </w:t>
      </w:r>
      <w:r>
        <w:rPr>
          <w:noProof/>
        </w:rPr>
        <w:drawing>
          <wp:inline distT="0" distB="0" distL="0" distR="0" wp14:anchorId="7CBDCA3B" wp14:editId="3DF44B61">
            <wp:extent cx="1885950" cy="914400"/>
            <wp:effectExtent l="0" t="0" r="0" b="0"/>
            <wp:docPr id="2064513528" name="Picture 206451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5950" cy="914400"/>
                    </a:xfrm>
                    <a:prstGeom prst="rect">
                      <a:avLst/>
                    </a:prstGeom>
                  </pic:spPr>
                </pic:pic>
              </a:graphicData>
            </a:graphic>
          </wp:inline>
        </w:drawing>
      </w:r>
      <w:r w:rsidRPr="25B148B9">
        <w:rPr>
          <w:rFonts w:ascii="Arial" w:eastAsia="Arial" w:hAnsi="Arial" w:cs="Arial"/>
          <w:color w:val="202020"/>
          <w:sz w:val="18"/>
          <w:szCs w:val="18"/>
        </w:rPr>
        <w:t xml:space="preserve">               </w:t>
      </w:r>
      <w:r>
        <w:rPr>
          <w:noProof/>
        </w:rPr>
        <w:drawing>
          <wp:inline distT="0" distB="0" distL="0" distR="0" wp14:anchorId="057345D0" wp14:editId="076161DF">
            <wp:extent cx="1905000" cy="514350"/>
            <wp:effectExtent l="0" t="0" r="0" b="0"/>
            <wp:docPr id="1211759578" name="Picture 1211759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5000" cy="514350"/>
                    </a:xfrm>
                    <a:prstGeom prst="rect">
                      <a:avLst/>
                    </a:prstGeom>
                  </pic:spPr>
                </pic:pic>
              </a:graphicData>
            </a:graphic>
          </wp:inline>
        </w:drawing>
      </w:r>
      <w:r w:rsidR="4EF49F45" w:rsidRPr="25B148B9">
        <w:rPr>
          <w:rFonts w:ascii="Arial" w:eastAsia="Arial" w:hAnsi="Arial" w:cs="Arial"/>
          <w:color w:val="201F1E"/>
          <w:sz w:val="24"/>
          <w:szCs w:val="24"/>
        </w:rPr>
        <w:t xml:space="preserve"> </w:t>
      </w:r>
    </w:p>
    <w:p w14:paraId="7CCAC5CF" w14:textId="1A354C95" w:rsidR="24A061EB" w:rsidRDefault="24A061EB" w:rsidP="757C5A2F">
      <w:pPr>
        <w:rPr>
          <w:rFonts w:ascii="Arial" w:eastAsia="Arial" w:hAnsi="Arial" w:cs="Arial"/>
          <w:color w:val="202020"/>
          <w:sz w:val="24"/>
          <w:szCs w:val="24"/>
        </w:rPr>
      </w:pPr>
    </w:p>
    <w:p w14:paraId="271FC60C" w14:textId="5A3232AF" w:rsidR="3AC66793" w:rsidRDefault="7323D7DB" w:rsidP="7728B818">
      <w:pPr>
        <w:rPr>
          <w:rFonts w:ascii="Calibri" w:eastAsia="Calibri" w:hAnsi="Calibri" w:cs="Calibri"/>
          <w:color w:val="000000" w:themeColor="text1"/>
          <w:sz w:val="32"/>
          <w:szCs w:val="32"/>
        </w:rPr>
      </w:pPr>
      <w:r w:rsidRPr="7728B818">
        <w:rPr>
          <w:rFonts w:ascii="Calibri" w:eastAsia="Calibri" w:hAnsi="Calibri" w:cs="Calibri"/>
          <w:b/>
          <w:bCs/>
          <w:color w:val="000000" w:themeColor="text1"/>
          <w:sz w:val="32"/>
          <w:szCs w:val="32"/>
        </w:rPr>
        <w:t xml:space="preserve">LSHTM </w:t>
      </w:r>
      <w:r w:rsidR="74B7D635" w:rsidRPr="7728B818">
        <w:rPr>
          <w:rFonts w:ascii="Calibri" w:eastAsia="Calibri" w:hAnsi="Calibri" w:cs="Calibri"/>
          <w:b/>
          <w:bCs/>
          <w:color w:val="000000" w:themeColor="text1"/>
          <w:sz w:val="32"/>
          <w:szCs w:val="32"/>
        </w:rPr>
        <w:t xml:space="preserve">Working with UN and other international </w:t>
      </w:r>
      <w:proofErr w:type="spellStart"/>
      <w:r w:rsidR="74B7D635" w:rsidRPr="7728B818">
        <w:rPr>
          <w:rFonts w:ascii="Calibri" w:eastAsia="Calibri" w:hAnsi="Calibri" w:cs="Calibri"/>
          <w:b/>
          <w:bCs/>
          <w:color w:val="000000" w:themeColor="text1"/>
          <w:sz w:val="32"/>
          <w:szCs w:val="32"/>
        </w:rPr>
        <w:t>organisations</w:t>
      </w:r>
      <w:proofErr w:type="spellEnd"/>
      <w:r w:rsidRPr="7728B818">
        <w:rPr>
          <w:rFonts w:ascii="Calibri" w:eastAsia="Calibri" w:hAnsi="Calibri" w:cs="Calibri"/>
          <w:b/>
          <w:bCs/>
          <w:color w:val="000000" w:themeColor="text1"/>
          <w:sz w:val="32"/>
          <w:szCs w:val="32"/>
        </w:rPr>
        <w:t xml:space="preserve"> panel discussion</w:t>
      </w:r>
    </w:p>
    <w:p w14:paraId="7B3FA3D0" w14:textId="57321588" w:rsidR="3AC66793" w:rsidRDefault="5B937D14" w:rsidP="36258F53">
      <w:pPr>
        <w:rPr>
          <w:rFonts w:ascii="Calibri" w:eastAsia="Calibri" w:hAnsi="Calibri" w:cs="Calibri"/>
          <w:b/>
          <w:bCs/>
          <w:color w:val="000000" w:themeColor="text1"/>
          <w:sz w:val="32"/>
          <w:szCs w:val="32"/>
        </w:rPr>
      </w:pPr>
      <w:r w:rsidRPr="36258F53">
        <w:rPr>
          <w:rFonts w:ascii="Calibri" w:eastAsia="Calibri" w:hAnsi="Calibri" w:cs="Calibri"/>
          <w:b/>
          <w:bCs/>
          <w:color w:val="000000" w:themeColor="text1"/>
          <w:sz w:val="32"/>
          <w:szCs w:val="32"/>
        </w:rPr>
        <w:t>Mon</w:t>
      </w:r>
      <w:r w:rsidR="3AABD324" w:rsidRPr="36258F53">
        <w:rPr>
          <w:rFonts w:ascii="Calibri" w:eastAsia="Calibri" w:hAnsi="Calibri" w:cs="Calibri"/>
          <w:b/>
          <w:bCs/>
          <w:color w:val="000000" w:themeColor="text1"/>
          <w:sz w:val="32"/>
          <w:szCs w:val="32"/>
        </w:rPr>
        <w:t xml:space="preserve">day </w:t>
      </w:r>
      <w:r w:rsidR="39302124" w:rsidRPr="36258F53">
        <w:rPr>
          <w:rFonts w:ascii="Calibri" w:eastAsia="Calibri" w:hAnsi="Calibri" w:cs="Calibri"/>
          <w:b/>
          <w:bCs/>
          <w:color w:val="000000" w:themeColor="text1"/>
          <w:sz w:val="32"/>
          <w:szCs w:val="32"/>
        </w:rPr>
        <w:t>17 March 2025</w:t>
      </w:r>
      <w:r w:rsidR="7323D7DB" w:rsidRPr="36258F53">
        <w:rPr>
          <w:rFonts w:ascii="Calibri" w:eastAsia="Calibri" w:hAnsi="Calibri" w:cs="Calibri"/>
          <w:b/>
          <w:bCs/>
          <w:color w:val="000000" w:themeColor="text1"/>
          <w:sz w:val="32"/>
          <w:szCs w:val="32"/>
        </w:rPr>
        <w:t>, 17.30-1</w:t>
      </w:r>
      <w:r w:rsidR="26607FD8" w:rsidRPr="36258F53">
        <w:rPr>
          <w:rFonts w:ascii="Calibri" w:eastAsia="Calibri" w:hAnsi="Calibri" w:cs="Calibri"/>
          <w:b/>
          <w:bCs/>
          <w:color w:val="000000" w:themeColor="text1"/>
          <w:sz w:val="32"/>
          <w:szCs w:val="32"/>
        </w:rPr>
        <w:t>9</w:t>
      </w:r>
      <w:r w:rsidR="7323D7DB" w:rsidRPr="36258F53">
        <w:rPr>
          <w:rFonts w:ascii="Calibri" w:eastAsia="Calibri" w:hAnsi="Calibri" w:cs="Calibri"/>
          <w:b/>
          <w:bCs/>
          <w:color w:val="000000" w:themeColor="text1"/>
          <w:sz w:val="32"/>
          <w:szCs w:val="32"/>
        </w:rPr>
        <w:t>.</w:t>
      </w:r>
      <w:r w:rsidR="31B56AAD" w:rsidRPr="36258F53">
        <w:rPr>
          <w:rFonts w:ascii="Calibri" w:eastAsia="Calibri" w:hAnsi="Calibri" w:cs="Calibri"/>
          <w:b/>
          <w:bCs/>
          <w:color w:val="000000" w:themeColor="text1"/>
          <w:sz w:val="32"/>
          <w:szCs w:val="32"/>
        </w:rPr>
        <w:t>0</w:t>
      </w:r>
      <w:r w:rsidR="7323D7DB" w:rsidRPr="36258F53">
        <w:rPr>
          <w:rFonts w:ascii="Calibri" w:eastAsia="Calibri" w:hAnsi="Calibri" w:cs="Calibri"/>
          <w:b/>
          <w:bCs/>
          <w:color w:val="000000" w:themeColor="text1"/>
          <w:sz w:val="32"/>
          <w:szCs w:val="32"/>
        </w:rPr>
        <w:t>0</w:t>
      </w:r>
    </w:p>
    <w:p w14:paraId="6E72236D" w14:textId="59B536E0" w:rsidR="3AC66793" w:rsidRDefault="3AC66793" w:rsidP="25B148B9">
      <w:pPr>
        <w:rPr>
          <w:rFonts w:ascii="Calibri" w:eastAsia="Calibri" w:hAnsi="Calibri" w:cs="Calibri"/>
          <w:color w:val="000000" w:themeColor="text1"/>
          <w:sz w:val="28"/>
          <w:szCs w:val="28"/>
        </w:rPr>
      </w:pPr>
    </w:p>
    <w:p w14:paraId="7F5F2213" w14:textId="3E8D9314" w:rsidR="70B296FB" w:rsidRDefault="70B296FB" w:rsidP="36258F53">
      <w:pPr>
        <w:rPr>
          <w:rFonts w:ascii="Calibri" w:eastAsia="Calibri" w:hAnsi="Calibri" w:cs="Calibri"/>
          <w:b/>
          <w:bCs/>
          <w:color w:val="000000" w:themeColor="text1"/>
          <w:sz w:val="32"/>
          <w:szCs w:val="32"/>
        </w:rPr>
      </w:pPr>
      <w:r w:rsidRPr="36258F53">
        <w:rPr>
          <w:rFonts w:ascii="Calibri" w:eastAsia="Calibri" w:hAnsi="Calibri" w:cs="Calibri"/>
          <w:b/>
          <w:bCs/>
          <w:color w:val="000000" w:themeColor="text1"/>
          <w:sz w:val="32"/>
          <w:szCs w:val="32"/>
        </w:rPr>
        <w:t>Panelist</w:t>
      </w:r>
      <w:r w:rsidR="0F133FE6" w:rsidRPr="36258F53">
        <w:rPr>
          <w:rFonts w:ascii="Calibri" w:eastAsia="Calibri" w:hAnsi="Calibri" w:cs="Calibri"/>
          <w:b/>
          <w:bCs/>
          <w:color w:val="000000" w:themeColor="text1"/>
          <w:sz w:val="32"/>
          <w:szCs w:val="32"/>
        </w:rPr>
        <w:t xml:space="preserve"> </w:t>
      </w:r>
      <w:r w:rsidR="6A187233" w:rsidRPr="36258F53">
        <w:rPr>
          <w:rFonts w:ascii="Calibri" w:eastAsia="Calibri" w:hAnsi="Calibri" w:cs="Calibri"/>
          <w:b/>
          <w:bCs/>
          <w:color w:val="000000" w:themeColor="text1"/>
          <w:sz w:val="32"/>
          <w:szCs w:val="32"/>
        </w:rPr>
        <w:t>B</w:t>
      </w:r>
      <w:r w:rsidR="0F133FE6" w:rsidRPr="36258F53">
        <w:rPr>
          <w:rFonts w:ascii="Calibri" w:eastAsia="Calibri" w:hAnsi="Calibri" w:cs="Calibri"/>
          <w:b/>
          <w:bCs/>
          <w:color w:val="000000" w:themeColor="text1"/>
          <w:sz w:val="32"/>
          <w:szCs w:val="32"/>
        </w:rPr>
        <w:t>iographies</w:t>
      </w:r>
    </w:p>
    <w:p w14:paraId="1C896F56" w14:textId="4BC0916E" w:rsidR="4B63A827" w:rsidRDefault="4B63A827" w:rsidP="7728B818">
      <w:pPr>
        <w:rPr>
          <w:rFonts w:ascii="Arial" w:eastAsia="Arial" w:hAnsi="Arial" w:cs="Arial"/>
          <w:b/>
          <w:bCs/>
          <w:color w:val="000000" w:themeColor="text1"/>
          <w:sz w:val="24"/>
          <w:szCs w:val="24"/>
        </w:rPr>
      </w:pPr>
      <w:r w:rsidRPr="7728B818">
        <w:rPr>
          <w:rFonts w:ascii="Arial" w:eastAsia="Arial" w:hAnsi="Arial" w:cs="Arial"/>
          <w:b/>
          <w:bCs/>
          <w:color w:val="000000" w:themeColor="text1"/>
          <w:sz w:val="24"/>
          <w:szCs w:val="24"/>
        </w:rPr>
        <w:t xml:space="preserve"> </w:t>
      </w:r>
    </w:p>
    <w:p w14:paraId="62C10C57" w14:textId="53236018" w:rsidR="4B63A827" w:rsidRDefault="4B63A827" w:rsidP="36258F53">
      <w:pPr>
        <w:pStyle w:val="ListParagraph"/>
        <w:numPr>
          <w:ilvl w:val="0"/>
          <w:numId w:val="1"/>
        </w:numPr>
        <w:spacing w:after="0" w:line="257" w:lineRule="auto"/>
        <w:rPr>
          <w:rFonts w:ascii="Arial" w:eastAsia="Arial" w:hAnsi="Arial" w:cs="Arial"/>
          <w:b/>
          <w:bCs/>
          <w:color w:val="000000" w:themeColor="text1"/>
          <w:sz w:val="24"/>
          <w:szCs w:val="24"/>
        </w:rPr>
      </w:pPr>
      <w:r w:rsidRPr="7728B818">
        <w:rPr>
          <w:rFonts w:ascii="Arial" w:eastAsia="Arial" w:hAnsi="Arial" w:cs="Arial"/>
          <w:b/>
          <w:bCs/>
          <w:color w:val="000000" w:themeColor="text1"/>
          <w:sz w:val="24"/>
          <w:szCs w:val="24"/>
        </w:rPr>
        <w:t xml:space="preserve">Norbert </w:t>
      </w:r>
      <w:proofErr w:type="spellStart"/>
      <w:r w:rsidRPr="7728B818">
        <w:rPr>
          <w:rFonts w:ascii="Arial" w:eastAsia="Arial" w:hAnsi="Arial" w:cs="Arial"/>
          <w:b/>
          <w:bCs/>
          <w:color w:val="000000" w:themeColor="text1"/>
          <w:sz w:val="24"/>
          <w:szCs w:val="24"/>
        </w:rPr>
        <w:t>Lemonge</w:t>
      </w:r>
      <w:proofErr w:type="spellEnd"/>
    </w:p>
    <w:p w14:paraId="1D36EA69" w14:textId="3FCC18E2" w:rsidR="4B63A827" w:rsidRDefault="4B63A827" w:rsidP="7728B818">
      <w:pPr>
        <w:spacing w:line="257" w:lineRule="auto"/>
        <w:rPr>
          <w:rFonts w:ascii="Arial" w:eastAsia="Arial" w:hAnsi="Arial" w:cs="Arial"/>
          <w:color w:val="000000" w:themeColor="text1"/>
          <w:sz w:val="24"/>
          <w:szCs w:val="24"/>
        </w:rPr>
      </w:pPr>
      <w:r w:rsidRPr="7728B818">
        <w:rPr>
          <w:rFonts w:ascii="Arial" w:eastAsia="Arial" w:hAnsi="Arial" w:cs="Arial"/>
          <w:color w:val="000000" w:themeColor="text1"/>
          <w:sz w:val="24"/>
          <w:szCs w:val="24"/>
        </w:rPr>
        <w:t xml:space="preserve">Dr. Norbert </w:t>
      </w:r>
      <w:proofErr w:type="spellStart"/>
      <w:r w:rsidRPr="7728B818">
        <w:rPr>
          <w:rFonts w:ascii="Arial" w:eastAsia="Arial" w:hAnsi="Arial" w:cs="Arial"/>
          <w:color w:val="000000" w:themeColor="text1"/>
          <w:sz w:val="24"/>
          <w:szCs w:val="24"/>
        </w:rPr>
        <w:t>Lemonge</w:t>
      </w:r>
      <w:proofErr w:type="spellEnd"/>
      <w:r w:rsidRPr="7728B818">
        <w:rPr>
          <w:rFonts w:ascii="Arial" w:eastAsia="Arial" w:hAnsi="Arial" w:cs="Arial"/>
          <w:color w:val="000000" w:themeColor="text1"/>
          <w:sz w:val="24"/>
          <w:szCs w:val="24"/>
        </w:rPr>
        <w:t xml:space="preserve">, MD, MSc, MBA, DTMH, </w:t>
      </w:r>
      <w:proofErr w:type="spellStart"/>
      <w:r w:rsidRPr="7728B818">
        <w:rPr>
          <w:rFonts w:ascii="Arial" w:eastAsia="Arial" w:hAnsi="Arial" w:cs="Arial"/>
          <w:color w:val="000000" w:themeColor="text1"/>
          <w:sz w:val="24"/>
          <w:szCs w:val="24"/>
        </w:rPr>
        <w:t>PMDPro</w:t>
      </w:r>
      <w:proofErr w:type="spellEnd"/>
      <w:r>
        <w:br/>
      </w:r>
      <w:r w:rsidRPr="7728B818">
        <w:rPr>
          <w:rFonts w:ascii="Arial" w:eastAsia="Arial" w:hAnsi="Arial" w:cs="Arial"/>
          <w:color w:val="000000" w:themeColor="text1"/>
          <w:sz w:val="24"/>
          <w:szCs w:val="24"/>
        </w:rPr>
        <w:t xml:space="preserve"> Global Malaria Technical Advisor | Public Health Specialist | Strategic Program Leader</w:t>
      </w:r>
    </w:p>
    <w:p w14:paraId="29DE70C9" w14:textId="02511CA4" w:rsidR="4B63A827" w:rsidRDefault="4B63A827" w:rsidP="7728B818">
      <w:pPr>
        <w:spacing w:line="257" w:lineRule="auto"/>
        <w:rPr>
          <w:rFonts w:ascii="Arial" w:eastAsia="Arial" w:hAnsi="Arial" w:cs="Arial"/>
          <w:color w:val="000000" w:themeColor="text1"/>
          <w:sz w:val="24"/>
          <w:szCs w:val="24"/>
        </w:rPr>
      </w:pPr>
      <w:r w:rsidRPr="7728B818">
        <w:rPr>
          <w:rFonts w:ascii="Arial" w:eastAsia="Arial" w:hAnsi="Arial" w:cs="Arial"/>
          <w:color w:val="000000" w:themeColor="text1"/>
          <w:sz w:val="24"/>
          <w:szCs w:val="24"/>
        </w:rPr>
        <w:t xml:space="preserve">Dr. Norbert </w:t>
      </w:r>
      <w:proofErr w:type="spellStart"/>
      <w:r w:rsidRPr="7728B818">
        <w:rPr>
          <w:rFonts w:ascii="Arial" w:eastAsia="Arial" w:hAnsi="Arial" w:cs="Arial"/>
          <w:color w:val="000000" w:themeColor="text1"/>
          <w:sz w:val="24"/>
          <w:szCs w:val="24"/>
        </w:rPr>
        <w:t>Lemonge</w:t>
      </w:r>
      <w:proofErr w:type="spellEnd"/>
      <w:r w:rsidRPr="7728B818">
        <w:rPr>
          <w:rFonts w:ascii="Arial" w:eastAsia="Arial" w:hAnsi="Arial" w:cs="Arial"/>
          <w:color w:val="000000" w:themeColor="text1"/>
          <w:sz w:val="24"/>
          <w:szCs w:val="24"/>
        </w:rPr>
        <w:t xml:space="preserve"> is a seasoned global health expert with over Nine years of experience leading impactful malaria and vector-borne disease control programs in low-resource and crisis settings. He currently serves as a Global Malaria Technical Advisor at the Clinton Health Access Initiative (CHAI), where he spearheads multi-country teams, driving innovative strategies for malaria surveillance, capacity building, and elimination.</w:t>
      </w:r>
    </w:p>
    <w:p w14:paraId="77E61791" w14:textId="55424FA6" w:rsidR="4B63A827" w:rsidRDefault="4B63A827" w:rsidP="7728B818">
      <w:pPr>
        <w:spacing w:line="257" w:lineRule="auto"/>
        <w:rPr>
          <w:rFonts w:ascii="Arial" w:eastAsia="Arial" w:hAnsi="Arial" w:cs="Arial"/>
          <w:color w:val="000000" w:themeColor="text1"/>
          <w:sz w:val="24"/>
          <w:szCs w:val="24"/>
        </w:rPr>
      </w:pPr>
      <w:r w:rsidRPr="7728B818">
        <w:rPr>
          <w:rFonts w:ascii="Arial" w:eastAsia="Arial" w:hAnsi="Arial" w:cs="Arial"/>
          <w:color w:val="000000" w:themeColor="text1"/>
          <w:sz w:val="24"/>
          <w:szCs w:val="24"/>
        </w:rPr>
        <w:t xml:space="preserve">A medical doctor by training, Dr. </w:t>
      </w:r>
      <w:proofErr w:type="spellStart"/>
      <w:r w:rsidRPr="7728B818">
        <w:rPr>
          <w:rFonts w:ascii="Arial" w:eastAsia="Arial" w:hAnsi="Arial" w:cs="Arial"/>
          <w:color w:val="000000" w:themeColor="text1"/>
          <w:sz w:val="24"/>
          <w:szCs w:val="24"/>
        </w:rPr>
        <w:t>Lemonge</w:t>
      </w:r>
      <w:proofErr w:type="spellEnd"/>
      <w:r w:rsidRPr="7728B818">
        <w:rPr>
          <w:rFonts w:ascii="Arial" w:eastAsia="Arial" w:hAnsi="Arial" w:cs="Arial"/>
          <w:color w:val="000000" w:themeColor="text1"/>
          <w:sz w:val="24"/>
          <w:szCs w:val="24"/>
        </w:rPr>
        <w:t xml:space="preserve"> holds advanced degrees in international health, tropical medicine, and business administration. His diverse expertise spans health systems strengthening, digital tool integration, epidemiologic surveillance, and project management. He has successfully led multi-million-dollar initiatives funded by USAID, Médecins Sans Frontières, and other global organizations, showcasing a track record of measurable health outcomes and policy advancements.</w:t>
      </w:r>
    </w:p>
    <w:p w14:paraId="70D83086" w14:textId="3CB5F60A" w:rsidR="4B63A827" w:rsidRDefault="4B63A827" w:rsidP="7728B818">
      <w:pPr>
        <w:spacing w:line="257" w:lineRule="auto"/>
        <w:rPr>
          <w:rFonts w:ascii="Arial" w:eastAsia="Arial" w:hAnsi="Arial" w:cs="Arial"/>
          <w:color w:val="000000" w:themeColor="text1"/>
          <w:sz w:val="24"/>
          <w:szCs w:val="24"/>
        </w:rPr>
      </w:pPr>
      <w:r w:rsidRPr="7728B818">
        <w:rPr>
          <w:rFonts w:ascii="Arial" w:eastAsia="Arial" w:hAnsi="Arial" w:cs="Arial"/>
          <w:color w:val="000000" w:themeColor="text1"/>
          <w:sz w:val="24"/>
          <w:szCs w:val="24"/>
        </w:rPr>
        <w:t xml:space="preserve">Dr. </w:t>
      </w:r>
      <w:proofErr w:type="spellStart"/>
      <w:r w:rsidRPr="7728B818">
        <w:rPr>
          <w:rFonts w:ascii="Arial" w:eastAsia="Arial" w:hAnsi="Arial" w:cs="Arial"/>
          <w:color w:val="000000" w:themeColor="text1"/>
          <w:sz w:val="24"/>
          <w:szCs w:val="24"/>
        </w:rPr>
        <w:t>Lemonge</w:t>
      </w:r>
      <w:proofErr w:type="spellEnd"/>
      <w:r w:rsidRPr="7728B818">
        <w:rPr>
          <w:rFonts w:ascii="Arial" w:eastAsia="Arial" w:hAnsi="Arial" w:cs="Arial"/>
          <w:color w:val="000000" w:themeColor="text1"/>
          <w:sz w:val="24"/>
          <w:szCs w:val="24"/>
        </w:rPr>
        <w:t xml:space="preserve"> is passionate about evidence-based solutions and equity in healthcare, he leverages his multilingual abilities and cross-cultural leadership skills to address the most pressing global health challenges.</w:t>
      </w:r>
    </w:p>
    <w:p w14:paraId="4E95C613" w14:textId="600AB1F0" w:rsidR="4B63A827" w:rsidRDefault="4B63A827" w:rsidP="36258F53">
      <w:pPr>
        <w:spacing w:line="257" w:lineRule="auto"/>
      </w:pPr>
      <w:r w:rsidRPr="36258F53">
        <w:rPr>
          <w:rFonts w:ascii="Arial" w:eastAsia="Arial" w:hAnsi="Arial" w:cs="Arial"/>
          <w:color w:val="000000" w:themeColor="text1"/>
          <w:sz w:val="24"/>
          <w:szCs w:val="24"/>
        </w:rPr>
        <w:t xml:space="preserve"> </w:t>
      </w:r>
    </w:p>
    <w:p w14:paraId="3A585D8D" w14:textId="1DA190CC" w:rsidR="4B63A827" w:rsidRDefault="4B63A827" w:rsidP="36258F53">
      <w:pPr>
        <w:pStyle w:val="ListParagraph"/>
        <w:numPr>
          <w:ilvl w:val="0"/>
          <w:numId w:val="1"/>
        </w:numPr>
        <w:spacing w:after="0" w:line="257" w:lineRule="auto"/>
        <w:rPr>
          <w:rFonts w:ascii="Arial" w:eastAsia="Arial" w:hAnsi="Arial" w:cs="Arial"/>
          <w:b/>
          <w:bCs/>
          <w:color w:val="000000" w:themeColor="text1"/>
          <w:sz w:val="24"/>
          <w:szCs w:val="24"/>
        </w:rPr>
      </w:pPr>
      <w:r w:rsidRPr="36258F53">
        <w:rPr>
          <w:rFonts w:ascii="Arial" w:eastAsia="Arial" w:hAnsi="Arial" w:cs="Arial"/>
          <w:b/>
          <w:bCs/>
          <w:color w:val="000000" w:themeColor="text1"/>
          <w:sz w:val="24"/>
          <w:szCs w:val="24"/>
        </w:rPr>
        <w:t>Debra Jackson</w:t>
      </w:r>
    </w:p>
    <w:p w14:paraId="27F81C71" w14:textId="6F369976" w:rsidR="4B63A827" w:rsidRDefault="4B63A827" w:rsidP="36258F53">
      <w:pPr>
        <w:spacing w:line="257" w:lineRule="auto"/>
      </w:pPr>
      <w:r w:rsidRPr="36258F53">
        <w:rPr>
          <w:rFonts w:ascii="Arial" w:eastAsia="Arial" w:hAnsi="Arial" w:cs="Arial"/>
          <w:color w:val="000000" w:themeColor="text1"/>
          <w:sz w:val="24"/>
          <w:szCs w:val="24"/>
        </w:rPr>
        <w:t>Debra Jackson, BSN (Florida State), MPH (San Diego State), DSc (Boston)</w:t>
      </w:r>
    </w:p>
    <w:p w14:paraId="10363167" w14:textId="5E8FD99B" w:rsidR="4B63A827" w:rsidRDefault="4B63A827" w:rsidP="36258F53">
      <w:pPr>
        <w:spacing w:line="257" w:lineRule="auto"/>
      </w:pPr>
      <w:r w:rsidRPr="36258F53">
        <w:rPr>
          <w:rFonts w:ascii="Arial" w:eastAsia="Arial" w:hAnsi="Arial" w:cs="Arial"/>
          <w:color w:val="000000" w:themeColor="text1"/>
          <w:sz w:val="24"/>
          <w:szCs w:val="24"/>
        </w:rPr>
        <w:lastRenderedPageBreak/>
        <w:t>Debra Jackson is the inaugural Takeda Chair in Global Child Health and Co-Director of the MARCH Centre at LSHTM. Previously she held the position of Senior Health Advisor and Chief of Implementation Research and Delivery Science Unit, Health Section, UNICEF. She is also Extraordinary Professor at the School of Public Health, University of the Western Cape, South Africa.</w:t>
      </w:r>
    </w:p>
    <w:p w14:paraId="36AD200A" w14:textId="3489110D" w:rsidR="4B63A827" w:rsidRDefault="4B63A827" w:rsidP="36258F53">
      <w:pPr>
        <w:spacing w:line="257" w:lineRule="auto"/>
      </w:pPr>
      <w:r w:rsidRPr="36258F53">
        <w:rPr>
          <w:rFonts w:ascii="Arial" w:eastAsia="Arial" w:hAnsi="Arial" w:cs="Arial"/>
          <w:color w:val="000000" w:themeColor="text1"/>
          <w:sz w:val="24"/>
          <w:szCs w:val="24"/>
        </w:rPr>
        <w:t>She has qualifications in nursing, public health, epidemiology and biostatistics. She has over 160 peer-reviewed publications and serves on several global and WHO advisory committees.</w:t>
      </w:r>
    </w:p>
    <w:p w14:paraId="673251B8" w14:textId="4584281E" w:rsidR="4B63A827" w:rsidRDefault="4B63A827" w:rsidP="36258F53">
      <w:pPr>
        <w:spacing w:line="257" w:lineRule="auto"/>
      </w:pPr>
      <w:r w:rsidRPr="36258F53">
        <w:rPr>
          <w:rFonts w:ascii="Arial" w:eastAsia="Arial" w:hAnsi="Arial" w:cs="Arial"/>
          <w:color w:val="000000" w:themeColor="text1"/>
          <w:sz w:val="24"/>
          <w:szCs w:val="24"/>
        </w:rPr>
        <w:t>She lived in South Africa from 2000-2013 and has experience working across Africa, Asia, Pacific Islands and USA.</w:t>
      </w:r>
    </w:p>
    <w:p w14:paraId="75FE3D9A" w14:textId="10F5EBF7" w:rsidR="4B63A827" w:rsidRDefault="4B63A827" w:rsidP="36258F53">
      <w:pPr>
        <w:spacing w:line="257" w:lineRule="auto"/>
      </w:pPr>
      <w:r w:rsidRPr="36258F53">
        <w:rPr>
          <w:rFonts w:ascii="Arial" w:eastAsia="Arial" w:hAnsi="Arial" w:cs="Arial"/>
          <w:color w:val="000000" w:themeColor="text1"/>
          <w:sz w:val="24"/>
          <w:szCs w:val="24"/>
        </w:rPr>
        <w:t>Her research areas include health systems and implementation research; maternal, newborn and child health, community health workers, HIV, and infant feeding; and her current research includes the HIGH Horizons project focusing on climate, heat and the health of mothers and children.</w:t>
      </w:r>
    </w:p>
    <w:p w14:paraId="291DBFAC" w14:textId="72EC47BE" w:rsidR="4B63A827" w:rsidRDefault="4B63A827" w:rsidP="36258F53">
      <w:pPr>
        <w:spacing w:line="257" w:lineRule="auto"/>
      </w:pPr>
      <w:r w:rsidRPr="36258F53">
        <w:rPr>
          <w:rFonts w:ascii="Arial" w:eastAsia="Arial" w:hAnsi="Arial" w:cs="Arial"/>
          <w:b/>
          <w:bCs/>
          <w:color w:val="000000" w:themeColor="text1"/>
          <w:sz w:val="24"/>
          <w:szCs w:val="24"/>
        </w:rPr>
        <w:t xml:space="preserve"> </w:t>
      </w:r>
    </w:p>
    <w:p w14:paraId="0B36F2BC" w14:textId="0222E36A" w:rsidR="4B63A827" w:rsidRDefault="4B63A827" w:rsidP="36258F53">
      <w:pPr>
        <w:pStyle w:val="ListParagraph"/>
        <w:numPr>
          <w:ilvl w:val="0"/>
          <w:numId w:val="1"/>
        </w:numPr>
        <w:spacing w:after="0" w:line="257" w:lineRule="auto"/>
        <w:rPr>
          <w:rFonts w:ascii="Arial" w:eastAsia="Arial" w:hAnsi="Arial" w:cs="Arial"/>
          <w:b/>
          <w:bCs/>
          <w:color w:val="000000" w:themeColor="text1"/>
          <w:sz w:val="24"/>
          <w:szCs w:val="24"/>
        </w:rPr>
      </w:pPr>
      <w:r w:rsidRPr="36258F53">
        <w:rPr>
          <w:rFonts w:ascii="Arial" w:eastAsia="Arial" w:hAnsi="Arial" w:cs="Arial"/>
          <w:b/>
          <w:bCs/>
          <w:color w:val="000000" w:themeColor="text1"/>
          <w:sz w:val="24"/>
          <w:szCs w:val="24"/>
        </w:rPr>
        <w:t>Professor John Ashton</w:t>
      </w:r>
    </w:p>
    <w:p w14:paraId="6606F42A" w14:textId="55932B6D" w:rsidR="4B63A827" w:rsidRDefault="4B63A827" w:rsidP="36258F53">
      <w:pPr>
        <w:spacing w:line="257" w:lineRule="auto"/>
      </w:pPr>
      <w:r w:rsidRPr="36258F53">
        <w:rPr>
          <w:rFonts w:ascii="Arial" w:eastAsia="Arial" w:hAnsi="Arial" w:cs="Arial"/>
          <w:color w:val="000000" w:themeColor="text1"/>
          <w:sz w:val="24"/>
          <w:szCs w:val="24"/>
        </w:rPr>
        <w:t xml:space="preserve">John Ashton is regarded as one of the pioneers of the New Public Health for his work since the 1980’s in the </w:t>
      </w:r>
      <w:proofErr w:type="gramStart"/>
      <w:r w:rsidRPr="36258F53">
        <w:rPr>
          <w:rFonts w:ascii="Arial" w:eastAsia="Arial" w:hAnsi="Arial" w:cs="Arial"/>
          <w:color w:val="000000" w:themeColor="text1"/>
          <w:sz w:val="24"/>
          <w:szCs w:val="24"/>
        </w:rPr>
        <w:t>North West</w:t>
      </w:r>
      <w:proofErr w:type="gramEnd"/>
      <w:r w:rsidRPr="36258F53">
        <w:rPr>
          <w:rFonts w:ascii="Arial" w:eastAsia="Arial" w:hAnsi="Arial" w:cs="Arial"/>
          <w:color w:val="000000" w:themeColor="text1"/>
          <w:sz w:val="24"/>
          <w:szCs w:val="24"/>
        </w:rPr>
        <w:t xml:space="preserve"> and internationally with the World Health </w:t>
      </w:r>
      <w:proofErr w:type="spellStart"/>
      <w:r w:rsidRPr="36258F53">
        <w:rPr>
          <w:rFonts w:ascii="Arial" w:eastAsia="Arial" w:hAnsi="Arial" w:cs="Arial"/>
          <w:color w:val="000000" w:themeColor="text1"/>
          <w:sz w:val="24"/>
          <w:szCs w:val="24"/>
        </w:rPr>
        <w:t>Organisation</w:t>
      </w:r>
      <w:proofErr w:type="spellEnd"/>
      <w:r w:rsidRPr="36258F53">
        <w:rPr>
          <w:rFonts w:ascii="Arial" w:eastAsia="Arial" w:hAnsi="Arial" w:cs="Arial"/>
          <w:color w:val="000000" w:themeColor="text1"/>
          <w:sz w:val="24"/>
          <w:szCs w:val="24"/>
        </w:rPr>
        <w:t>.</w:t>
      </w:r>
    </w:p>
    <w:p w14:paraId="32167FB2" w14:textId="641E5542" w:rsidR="4B63A827" w:rsidRDefault="4B63A827" w:rsidP="36258F53">
      <w:pPr>
        <w:spacing w:line="257" w:lineRule="auto"/>
      </w:pPr>
      <w:r w:rsidRPr="36258F53">
        <w:rPr>
          <w:rFonts w:ascii="Arial" w:eastAsia="Arial" w:hAnsi="Arial" w:cs="Arial"/>
          <w:color w:val="000000" w:themeColor="text1"/>
          <w:sz w:val="24"/>
          <w:szCs w:val="24"/>
        </w:rPr>
        <w:t>This has included innovative achievements in the fields of health promotion, teenage pregnancy, syringe exchange and responses to public health emergencies and clinical service failures.</w:t>
      </w:r>
    </w:p>
    <w:p w14:paraId="2C939AA4" w14:textId="7ADAE14F" w:rsidR="4B63A827" w:rsidRDefault="4B63A827" w:rsidP="36258F53">
      <w:pPr>
        <w:spacing w:line="257" w:lineRule="auto"/>
      </w:pPr>
      <w:r w:rsidRPr="36258F53">
        <w:rPr>
          <w:rFonts w:ascii="Arial" w:eastAsia="Arial" w:hAnsi="Arial" w:cs="Arial"/>
          <w:color w:val="000000" w:themeColor="text1"/>
          <w:sz w:val="24"/>
          <w:szCs w:val="24"/>
        </w:rPr>
        <w:t>John was the inaugural coordinator of the WHO Healthy Cities Project in 1986.</w:t>
      </w:r>
    </w:p>
    <w:p w14:paraId="063CA7D5" w14:textId="148D422C" w:rsidR="4B63A827" w:rsidRDefault="4B63A827" w:rsidP="36258F53">
      <w:pPr>
        <w:spacing w:line="257" w:lineRule="auto"/>
      </w:pPr>
      <w:r w:rsidRPr="36258F53">
        <w:rPr>
          <w:rFonts w:ascii="Arial" w:eastAsia="Arial" w:hAnsi="Arial" w:cs="Arial"/>
          <w:color w:val="000000" w:themeColor="text1"/>
          <w:sz w:val="24"/>
          <w:szCs w:val="24"/>
        </w:rPr>
        <w:t>He is renowned as an advocate who is often an inconvenient witness.</w:t>
      </w:r>
    </w:p>
    <w:p w14:paraId="4B38B842" w14:textId="2D757875" w:rsidR="4B63A827" w:rsidRDefault="4B63A827" w:rsidP="36258F53">
      <w:pPr>
        <w:spacing w:line="257" w:lineRule="auto"/>
      </w:pPr>
      <w:r w:rsidRPr="36258F53">
        <w:rPr>
          <w:rFonts w:ascii="Arial" w:eastAsia="Arial" w:hAnsi="Arial" w:cs="Arial"/>
          <w:color w:val="000000" w:themeColor="text1"/>
          <w:sz w:val="24"/>
          <w:szCs w:val="24"/>
        </w:rPr>
        <w:t>Awarded the CBE in 2000 and the Crown Prince of Bahrain medal for medical excellence for his work on the Covid pandemic.</w:t>
      </w:r>
    </w:p>
    <w:p w14:paraId="1058CFCD" w14:textId="1292BFC7" w:rsidR="4B63A827" w:rsidRDefault="4B63A827" w:rsidP="36258F53">
      <w:pPr>
        <w:spacing w:line="257" w:lineRule="auto"/>
      </w:pPr>
      <w:r w:rsidRPr="36258F53">
        <w:rPr>
          <w:rFonts w:ascii="Arial" w:eastAsia="Arial" w:hAnsi="Arial" w:cs="Arial"/>
          <w:color w:val="000000" w:themeColor="text1"/>
          <w:sz w:val="24"/>
          <w:szCs w:val="24"/>
        </w:rPr>
        <w:t>John’s books include ‘The New Public Health</w:t>
      </w:r>
      <w:proofErr w:type="gramStart"/>
      <w:r w:rsidRPr="36258F53">
        <w:rPr>
          <w:rFonts w:ascii="Arial" w:eastAsia="Arial" w:hAnsi="Arial" w:cs="Arial"/>
          <w:color w:val="000000" w:themeColor="text1"/>
          <w:sz w:val="24"/>
          <w:szCs w:val="24"/>
        </w:rPr>
        <w:t>’, ‘</w:t>
      </w:r>
      <w:proofErr w:type="spellStart"/>
      <w:proofErr w:type="gramEnd"/>
      <w:r w:rsidRPr="36258F53">
        <w:rPr>
          <w:rFonts w:ascii="Arial" w:eastAsia="Arial" w:hAnsi="Arial" w:cs="Arial"/>
          <w:color w:val="000000" w:themeColor="text1"/>
          <w:sz w:val="24"/>
          <w:szCs w:val="24"/>
        </w:rPr>
        <w:t>Practising</w:t>
      </w:r>
      <w:proofErr w:type="spellEnd"/>
      <w:r w:rsidRPr="36258F53">
        <w:rPr>
          <w:rFonts w:ascii="Arial" w:eastAsia="Arial" w:hAnsi="Arial" w:cs="Arial"/>
          <w:color w:val="000000" w:themeColor="text1"/>
          <w:sz w:val="24"/>
          <w:szCs w:val="24"/>
        </w:rPr>
        <w:t xml:space="preserve"> Public Health’, and ‘Blinded by Corona’.</w:t>
      </w:r>
    </w:p>
    <w:p w14:paraId="45EB0935" w14:textId="62DC6235" w:rsidR="4B63A827" w:rsidRDefault="4B63A827" w:rsidP="36258F53">
      <w:pPr>
        <w:spacing w:line="257" w:lineRule="auto"/>
      </w:pPr>
      <w:r w:rsidRPr="36258F53">
        <w:rPr>
          <w:rFonts w:ascii="Arial" w:eastAsia="Arial" w:hAnsi="Arial" w:cs="Arial"/>
          <w:b/>
          <w:bCs/>
          <w:color w:val="000000" w:themeColor="text1"/>
          <w:sz w:val="24"/>
          <w:szCs w:val="24"/>
        </w:rPr>
        <w:t xml:space="preserve"> </w:t>
      </w:r>
    </w:p>
    <w:p w14:paraId="71C555B6" w14:textId="6F2E10F4" w:rsidR="4B63A827" w:rsidRDefault="4B63A827" w:rsidP="7728B818">
      <w:pPr>
        <w:pStyle w:val="ListParagraph"/>
        <w:numPr>
          <w:ilvl w:val="0"/>
          <w:numId w:val="1"/>
        </w:numPr>
        <w:spacing w:after="0" w:line="257" w:lineRule="auto"/>
        <w:rPr>
          <w:rFonts w:ascii="Arial" w:eastAsia="Arial" w:hAnsi="Arial" w:cs="Arial"/>
          <w:b/>
          <w:bCs/>
          <w:color w:val="000000" w:themeColor="text1"/>
          <w:sz w:val="24"/>
          <w:szCs w:val="24"/>
        </w:rPr>
      </w:pPr>
      <w:r w:rsidRPr="7728B818">
        <w:rPr>
          <w:rFonts w:ascii="Arial" w:eastAsia="Arial" w:hAnsi="Arial" w:cs="Arial"/>
          <w:b/>
          <w:bCs/>
          <w:color w:val="000000" w:themeColor="text1"/>
          <w:sz w:val="24"/>
          <w:szCs w:val="24"/>
        </w:rPr>
        <w:t>Muzna Mughal</w:t>
      </w:r>
    </w:p>
    <w:p w14:paraId="51502E3A" w14:textId="64C1DB3B" w:rsidR="4B63A827" w:rsidRDefault="4B63A827" w:rsidP="7728B818">
      <w:pPr>
        <w:spacing w:after="0" w:line="257" w:lineRule="auto"/>
        <w:rPr>
          <w:rFonts w:ascii="Arial" w:eastAsia="Arial" w:hAnsi="Arial" w:cs="Arial"/>
          <w:b/>
          <w:bCs/>
          <w:color w:val="000000" w:themeColor="text1"/>
          <w:sz w:val="24"/>
          <w:szCs w:val="24"/>
        </w:rPr>
      </w:pPr>
      <w:r w:rsidRPr="7728B818">
        <w:rPr>
          <w:rFonts w:ascii="Arial" w:eastAsia="Arial" w:hAnsi="Arial" w:cs="Arial"/>
          <w:color w:val="000000" w:themeColor="text1"/>
          <w:sz w:val="24"/>
          <w:szCs w:val="24"/>
        </w:rPr>
        <w:t xml:space="preserve">Muzna Mughal is a public health nutritionist with five years of experience tackling malnutrition, specializing in maternal and child health in emergency contexts. She holds a </w:t>
      </w:r>
      <w:proofErr w:type="gramStart"/>
      <w:r w:rsidRPr="7728B818">
        <w:rPr>
          <w:rFonts w:ascii="Arial" w:eastAsia="Arial" w:hAnsi="Arial" w:cs="Arial"/>
          <w:color w:val="000000" w:themeColor="text1"/>
          <w:sz w:val="24"/>
          <w:szCs w:val="24"/>
        </w:rPr>
        <w:t>Master’s in Nutrition</w:t>
      </w:r>
      <w:proofErr w:type="gramEnd"/>
      <w:r w:rsidRPr="7728B818">
        <w:rPr>
          <w:rFonts w:ascii="Arial" w:eastAsia="Arial" w:hAnsi="Arial" w:cs="Arial"/>
          <w:color w:val="000000" w:themeColor="text1"/>
          <w:sz w:val="24"/>
          <w:szCs w:val="24"/>
        </w:rPr>
        <w:t xml:space="preserve"> for Global Health from LSHTM and has a strong foundation in clinical dietetics.</w:t>
      </w:r>
    </w:p>
    <w:p w14:paraId="2BD20FDB" w14:textId="294A4AFD" w:rsidR="4B63A827" w:rsidRDefault="4B63A827" w:rsidP="7728B818">
      <w:pPr>
        <w:spacing w:before="240" w:after="240"/>
      </w:pPr>
      <w:r w:rsidRPr="7728B818">
        <w:rPr>
          <w:rFonts w:ascii="Arial" w:eastAsia="Arial" w:hAnsi="Arial" w:cs="Arial"/>
          <w:color w:val="000000" w:themeColor="text1"/>
          <w:sz w:val="24"/>
          <w:szCs w:val="24"/>
        </w:rPr>
        <w:t xml:space="preserve">Her career began in Lebanon’s hospitals and local NGOs, where she gained expertise in nutrition in emergencies, focusing on maternal and child health. She has worked </w:t>
      </w:r>
      <w:r w:rsidRPr="7728B818">
        <w:rPr>
          <w:rFonts w:ascii="Arial" w:eastAsia="Arial" w:hAnsi="Arial" w:cs="Arial"/>
          <w:color w:val="000000" w:themeColor="text1"/>
          <w:sz w:val="24"/>
          <w:szCs w:val="24"/>
        </w:rPr>
        <w:lastRenderedPageBreak/>
        <w:t xml:space="preserve">across multiple countries and organizations, including Action Against Hunger, where she led initiatives on infant and young child feeding, emergency nutrition, and NCD prevention. Her work includes policy development, systematic reviews, and international training programs. She also interned with the World Food </w:t>
      </w:r>
      <w:proofErr w:type="spellStart"/>
      <w:r w:rsidRPr="7728B818">
        <w:rPr>
          <w:rFonts w:ascii="Arial" w:eastAsia="Arial" w:hAnsi="Arial" w:cs="Arial"/>
          <w:color w:val="000000" w:themeColor="text1"/>
          <w:sz w:val="24"/>
          <w:szCs w:val="24"/>
        </w:rPr>
        <w:t>Programme</w:t>
      </w:r>
      <w:proofErr w:type="spellEnd"/>
      <w:r w:rsidRPr="7728B818">
        <w:rPr>
          <w:rFonts w:ascii="Arial" w:eastAsia="Arial" w:hAnsi="Arial" w:cs="Arial"/>
          <w:color w:val="000000" w:themeColor="text1"/>
          <w:sz w:val="24"/>
          <w:szCs w:val="24"/>
        </w:rPr>
        <w:t xml:space="preserve"> in Lebanon.</w:t>
      </w:r>
    </w:p>
    <w:p w14:paraId="3B8243BA" w14:textId="16756356" w:rsidR="4B63A827" w:rsidRDefault="4B63A827" w:rsidP="7728B818">
      <w:pPr>
        <w:spacing w:before="240" w:after="240" w:line="257" w:lineRule="auto"/>
      </w:pPr>
      <w:r w:rsidRPr="7728B818">
        <w:rPr>
          <w:rFonts w:ascii="Arial" w:eastAsia="Arial" w:hAnsi="Arial" w:cs="Arial"/>
          <w:color w:val="000000" w:themeColor="text1"/>
          <w:sz w:val="24"/>
          <w:szCs w:val="24"/>
        </w:rPr>
        <w:t>Most recently, Muzna served as a Consultant for WHO Europe’s Office for NCD Prevention and Control for nearly three years. Passionate about evidence-based interventions, she is dedicated to improving nutrition-related public health outcomes and making a lasting impact on vulnerable populations worldwide</w:t>
      </w:r>
      <w:r w:rsidRPr="7728B818">
        <w:rPr>
          <w:rFonts w:ascii="Arial" w:eastAsia="Arial" w:hAnsi="Arial" w:cs="Arial"/>
          <w:b/>
          <w:bCs/>
          <w:color w:val="000000" w:themeColor="text1"/>
          <w:sz w:val="24"/>
          <w:szCs w:val="24"/>
        </w:rPr>
        <w:t xml:space="preserve"> </w:t>
      </w:r>
    </w:p>
    <w:p w14:paraId="0955547E" w14:textId="61230218" w:rsidR="4B63A827" w:rsidRDefault="4B63A827" w:rsidP="36258F53">
      <w:pPr>
        <w:spacing w:line="257" w:lineRule="auto"/>
      </w:pPr>
      <w:r w:rsidRPr="36258F53">
        <w:rPr>
          <w:rFonts w:ascii="Arial" w:eastAsia="Arial" w:hAnsi="Arial" w:cs="Arial"/>
          <w:b/>
          <w:bCs/>
          <w:color w:val="000000" w:themeColor="text1"/>
          <w:sz w:val="24"/>
          <w:szCs w:val="24"/>
        </w:rPr>
        <w:t xml:space="preserve"> </w:t>
      </w:r>
    </w:p>
    <w:p w14:paraId="43922094" w14:textId="746277FA" w:rsidR="4B63A827" w:rsidRDefault="4B63A827" w:rsidP="36258F53">
      <w:pPr>
        <w:pStyle w:val="ListParagraph"/>
        <w:numPr>
          <w:ilvl w:val="0"/>
          <w:numId w:val="1"/>
        </w:numPr>
        <w:spacing w:after="0" w:line="257" w:lineRule="auto"/>
        <w:rPr>
          <w:rFonts w:ascii="Arial" w:eastAsia="Arial" w:hAnsi="Arial" w:cs="Arial"/>
          <w:b/>
          <w:bCs/>
          <w:color w:val="000000" w:themeColor="text1"/>
          <w:sz w:val="24"/>
          <w:szCs w:val="24"/>
        </w:rPr>
      </w:pPr>
      <w:r w:rsidRPr="7728B818">
        <w:rPr>
          <w:rFonts w:ascii="Arial" w:eastAsia="Arial" w:hAnsi="Arial" w:cs="Arial"/>
          <w:b/>
          <w:bCs/>
          <w:color w:val="000000" w:themeColor="text1"/>
          <w:sz w:val="24"/>
          <w:szCs w:val="24"/>
        </w:rPr>
        <w:t>Leigh Bowman</w:t>
      </w:r>
    </w:p>
    <w:p w14:paraId="5221324F" w14:textId="2BC657C1" w:rsidR="4B63A827" w:rsidRDefault="54CB185E" w:rsidP="7728B818">
      <w:pPr>
        <w:spacing w:line="257" w:lineRule="auto"/>
        <w:rPr>
          <w:rFonts w:ascii="Arial" w:eastAsia="Arial" w:hAnsi="Arial" w:cs="Arial"/>
          <w:color w:val="000000" w:themeColor="text1"/>
          <w:sz w:val="24"/>
          <w:szCs w:val="24"/>
        </w:rPr>
      </w:pPr>
      <w:r w:rsidRPr="7728B818">
        <w:rPr>
          <w:rFonts w:ascii="Arial" w:eastAsia="Arial" w:hAnsi="Arial" w:cs="Arial"/>
          <w:color w:val="000000" w:themeColor="text1"/>
          <w:sz w:val="24"/>
          <w:szCs w:val="24"/>
        </w:rPr>
        <w:t>My name is Leigh, and I am the Regional Epidemiologist for the Caribbean with the National Institute for Public Health and the Environment (RIVM).</w:t>
      </w:r>
    </w:p>
    <w:p w14:paraId="24F8F357" w14:textId="27A78451" w:rsidR="4B63A827" w:rsidRDefault="4B63A827" w:rsidP="7728B818">
      <w:pPr>
        <w:shd w:val="clear" w:color="auto" w:fill="FFFFFF" w:themeFill="background1"/>
        <w:spacing w:after="0" w:line="257" w:lineRule="auto"/>
        <w:rPr>
          <w:rFonts w:ascii="Arial" w:eastAsia="Arial" w:hAnsi="Arial" w:cs="Arial"/>
          <w:sz w:val="24"/>
          <w:szCs w:val="24"/>
        </w:rPr>
      </w:pPr>
    </w:p>
    <w:p w14:paraId="429BD2A8" w14:textId="6FE29AA8" w:rsidR="4B63A827" w:rsidRDefault="54CB185E" w:rsidP="7728B818">
      <w:pPr>
        <w:shd w:val="clear" w:color="auto" w:fill="FFFFFF" w:themeFill="background1"/>
        <w:spacing w:after="0" w:line="257" w:lineRule="auto"/>
        <w:rPr>
          <w:rFonts w:ascii="Arial" w:eastAsia="Arial" w:hAnsi="Arial" w:cs="Arial"/>
          <w:color w:val="000000" w:themeColor="text1"/>
          <w:sz w:val="24"/>
          <w:szCs w:val="24"/>
        </w:rPr>
      </w:pPr>
      <w:r w:rsidRPr="7728B818">
        <w:rPr>
          <w:rFonts w:ascii="Arial" w:eastAsia="Arial" w:hAnsi="Arial" w:cs="Arial"/>
          <w:color w:val="000000" w:themeColor="text1"/>
          <w:sz w:val="24"/>
          <w:szCs w:val="24"/>
        </w:rPr>
        <w:t xml:space="preserve">My primary </w:t>
      </w:r>
      <w:proofErr w:type="gramStart"/>
      <w:r w:rsidRPr="7728B818">
        <w:rPr>
          <w:rFonts w:ascii="Arial" w:eastAsia="Arial" w:hAnsi="Arial" w:cs="Arial"/>
          <w:color w:val="000000" w:themeColor="text1"/>
          <w:sz w:val="24"/>
          <w:szCs w:val="24"/>
        </w:rPr>
        <w:t>remit</w:t>
      </w:r>
      <w:proofErr w:type="gramEnd"/>
      <w:r w:rsidRPr="7728B818">
        <w:rPr>
          <w:rFonts w:ascii="Arial" w:eastAsia="Arial" w:hAnsi="Arial" w:cs="Arial"/>
          <w:color w:val="000000" w:themeColor="text1"/>
          <w:sz w:val="24"/>
          <w:szCs w:val="24"/>
        </w:rPr>
        <w:t xml:space="preserve"> is to conceive, develop and deliver a public health surveillance system for the CAS-BES islands while based on Aruba. I also work on ad hoc epidemiological requests that come through the door, which can include maritime health declarations for cruise ships, syndromic surveillance, or capacity building for outbreak response.</w:t>
      </w:r>
    </w:p>
    <w:p w14:paraId="336F02A9" w14:textId="2FA688E6" w:rsidR="4B63A827" w:rsidRDefault="4B63A827" w:rsidP="7728B818">
      <w:pPr>
        <w:shd w:val="clear" w:color="auto" w:fill="FFFFFF" w:themeFill="background1"/>
        <w:spacing w:after="0" w:line="257" w:lineRule="auto"/>
        <w:rPr>
          <w:rFonts w:ascii="Arial" w:eastAsia="Arial" w:hAnsi="Arial" w:cs="Arial"/>
          <w:sz w:val="24"/>
          <w:szCs w:val="24"/>
        </w:rPr>
      </w:pPr>
    </w:p>
    <w:p w14:paraId="61769F3B" w14:textId="528C4000" w:rsidR="4B63A827" w:rsidRDefault="54CB185E" w:rsidP="7728B818">
      <w:pPr>
        <w:shd w:val="clear" w:color="auto" w:fill="FFFFFF" w:themeFill="background1"/>
        <w:spacing w:after="0" w:line="257" w:lineRule="auto"/>
        <w:rPr>
          <w:rFonts w:ascii="Arial" w:eastAsia="Arial" w:hAnsi="Arial" w:cs="Arial"/>
          <w:color w:val="000000" w:themeColor="text1"/>
          <w:sz w:val="24"/>
          <w:szCs w:val="24"/>
        </w:rPr>
      </w:pPr>
      <w:r w:rsidRPr="7728B818">
        <w:rPr>
          <w:rFonts w:ascii="Arial" w:eastAsia="Arial" w:hAnsi="Arial" w:cs="Arial"/>
          <w:color w:val="000000" w:themeColor="text1"/>
          <w:sz w:val="24"/>
          <w:szCs w:val="24"/>
        </w:rPr>
        <w:t xml:space="preserve">I have a </w:t>
      </w:r>
      <w:proofErr w:type="gramStart"/>
      <w:r w:rsidRPr="7728B818">
        <w:rPr>
          <w:rFonts w:ascii="Arial" w:eastAsia="Arial" w:hAnsi="Arial" w:cs="Arial"/>
          <w:color w:val="000000" w:themeColor="text1"/>
          <w:sz w:val="24"/>
          <w:szCs w:val="24"/>
        </w:rPr>
        <w:t>fairly broad</w:t>
      </w:r>
      <w:proofErr w:type="gramEnd"/>
      <w:r w:rsidRPr="7728B818">
        <w:rPr>
          <w:rFonts w:ascii="Arial" w:eastAsia="Arial" w:hAnsi="Arial" w:cs="Arial"/>
          <w:color w:val="000000" w:themeColor="text1"/>
          <w:sz w:val="24"/>
          <w:szCs w:val="24"/>
        </w:rPr>
        <w:t xml:space="preserve"> background that spans academia, government and </w:t>
      </w:r>
      <w:proofErr w:type="spellStart"/>
      <w:r w:rsidRPr="7728B818">
        <w:rPr>
          <w:rFonts w:ascii="Arial" w:eastAsia="Arial" w:hAnsi="Arial" w:cs="Arial"/>
          <w:color w:val="000000" w:themeColor="text1"/>
          <w:sz w:val="24"/>
          <w:szCs w:val="24"/>
        </w:rPr>
        <w:t>iNGOs</w:t>
      </w:r>
      <w:proofErr w:type="spellEnd"/>
      <w:r w:rsidRPr="7728B818">
        <w:rPr>
          <w:rFonts w:ascii="Arial" w:eastAsia="Arial" w:hAnsi="Arial" w:cs="Arial"/>
          <w:color w:val="000000" w:themeColor="text1"/>
          <w:sz w:val="24"/>
          <w:szCs w:val="24"/>
        </w:rPr>
        <w:t>, and I've spent much of the last 15 years working in LMICs, principally responding to outbreaks of vector borne and respiratory disease, as well as developing early warning systems and writing guidelines. I previously worked with Imperial College London, the WHO and both UK schools of tropical medicine before working as National Epidemiologist for Sint Maarten during the SARS-CoV-2 pandemic.</w:t>
      </w:r>
    </w:p>
    <w:p w14:paraId="12DC70A7" w14:textId="42E6EB04" w:rsidR="4B63A827" w:rsidRDefault="4B63A827" w:rsidP="7728B818">
      <w:pPr>
        <w:spacing w:line="257" w:lineRule="auto"/>
        <w:rPr>
          <w:rFonts w:ascii="Arial" w:eastAsia="Arial" w:hAnsi="Arial" w:cs="Arial"/>
          <w:color w:val="FF0000"/>
          <w:sz w:val="24"/>
          <w:szCs w:val="24"/>
        </w:rPr>
      </w:pPr>
    </w:p>
    <w:p w14:paraId="57644418" w14:textId="63AE4A77" w:rsidR="4A035DE4" w:rsidRDefault="4B63A827" w:rsidP="7728B818">
      <w:pPr>
        <w:pStyle w:val="ListParagraph"/>
        <w:numPr>
          <w:ilvl w:val="0"/>
          <w:numId w:val="1"/>
        </w:numPr>
        <w:spacing w:after="0" w:line="257" w:lineRule="auto"/>
        <w:rPr>
          <w:rFonts w:ascii="Arial" w:eastAsia="Arial" w:hAnsi="Arial" w:cs="Arial"/>
          <w:color w:val="000000" w:themeColor="text1"/>
          <w:sz w:val="24"/>
          <w:szCs w:val="24"/>
        </w:rPr>
      </w:pPr>
      <w:r w:rsidRPr="7728B818">
        <w:rPr>
          <w:rFonts w:ascii="Arial" w:eastAsia="Arial" w:hAnsi="Arial" w:cs="Arial"/>
          <w:b/>
          <w:bCs/>
          <w:color w:val="000000" w:themeColor="text1"/>
          <w:sz w:val="24"/>
          <w:szCs w:val="24"/>
        </w:rPr>
        <w:t>Debora Di Dio</w:t>
      </w:r>
    </w:p>
    <w:p w14:paraId="59677184" w14:textId="0F44342A" w:rsidR="4A035DE4" w:rsidRDefault="4A035DE4" w:rsidP="7728B818">
      <w:pPr>
        <w:spacing w:after="0" w:line="257" w:lineRule="auto"/>
        <w:rPr>
          <w:rFonts w:ascii="Arial" w:eastAsia="Arial" w:hAnsi="Arial" w:cs="Arial"/>
          <w:color w:val="000000" w:themeColor="text1"/>
          <w:sz w:val="24"/>
          <w:szCs w:val="24"/>
        </w:rPr>
      </w:pPr>
      <w:proofErr w:type="spellStart"/>
      <w:r w:rsidRPr="7728B818">
        <w:rPr>
          <w:rFonts w:ascii="Arial" w:eastAsia="Arial" w:hAnsi="Arial" w:cs="Arial"/>
          <w:color w:val="000000" w:themeColor="text1"/>
          <w:sz w:val="24"/>
          <w:szCs w:val="24"/>
        </w:rPr>
        <w:t>Ms</w:t>
      </w:r>
      <w:proofErr w:type="spellEnd"/>
      <w:r w:rsidRPr="7728B818">
        <w:rPr>
          <w:rFonts w:ascii="Arial" w:eastAsia="Arial" w:hAnsi="Arial" w:cs="Arial"/>
          <w:color w:val="000000" w:themeColor="text1"/>
          <w:sz w:val="24"/>
          <w:szCs w:val="24"/>
        </w:rPr>
        <w:t xml:space="preserve"> Debora Di Dio is a Senior Evaluation Officer at the Office of the United Nations High Commissioner for Refugees (UNHCR). Prior to joining UNHCR, she was the Senior Nutrition and Strategy Adviser to the Assistant-Secretary General and Coordinator of the Scaling Up Nutrition (SUN) Movement Secretariat, Switzerland.</w:t>
      </w:r>
    </w:p>
    <w:p w14:paraId="4E319232" w14:textId="5C800166" w:rsidR="4A035DE4" w:rsidRDefault="4A035DE4" w:rsidP="7728B818">
      <w:pPr>
        <w:spacing w:before="240" w:after="240"/>
        <w:rPr>
          <w:rFonts w:ascii="Arial" w:eastAsia="Arial" w:hAnsi="Arial" w:cs="Arial"/>
          <w:color w:val="000000" w:themeColor="text1"/>
          <w:sz w:val="24"/>
          <w:szCs w:val="24"/>
        </w:rPr>
      </w:pPr>
      <w:r w:rsidRPr="7728B818">
        <w:rPr>
          <w:rFonts w:ascii="Arial" w:eastAsia="Arial" w:hAnsi="Arial" w:cs="Arial"/>
          <w:color w:val="000000" w:themeColor="text1"/>
          <w:sz w:val="24"/>
          <w:szCs w:val="24"/>
        </w:rPr>
        <w:t xml:space="preserve">Debora has over 15 years of professional experience, mainly with the United Nations (UNICEF and the World Food </w:t>
      </w:r>
      <w:proofErr w:type="spellStart"/>
      <w:r w:rsidRPr="7728B818">
        <w:rPr>
          <w:rFonts w:ascii="Arial" w:eastAsia="Arial" w:hAnsi="Arial" w:cs="Arial"/>
          <w:color w:val="000000" w:themeColor="text1"/>
          <w:sz w:val="24"/>
          <w:szCs w:val="24"/>
        </w:rPr>
        <w:t>Programme</w:t>
      </w:r>
      <w:proofErr w:type="spellEnd"/>
      <w:r w:rsidRPr="7728B818">
        <w:rPr>
          <w:rFonts w:ascii="Arial" w:eastAsia="Arial" w:hAnsi="Arial" w:cs="Arial"/>
          <w:color w:val="000000" w:themeColor="text1"/>
          <w:sz w:val="24"/>
          <w:szCs w:val="24"/>
        </w:rPr>
        <w:t>) in Europe, South Asia, West Africa and the Middle East. Throughout her career, Debora has worked on nutrition, food security, health, education in over 17 countries, including Afghanistan, Bangladesh, Mali and Syria. She has supported countries in developing multi-sectoral and multi-stakeholder plans and policies, managed monitoring activities in high threat environments, and provided guidance and technical support to Government partners, including the Ministry of Health in strengthening advocacy and resource mobilization around nutrition.</w:t>
      </w:r>
    </w:p>
    <w:p w14:paraId="37C82217" w14:textId="7A42175C" w:rsidR="4A035DE4" w:rsidRDefault="4A035DE4" w:rsidP="7728B818">
      <w:pPr>
        <w:spacing w:before="240" w:after="240"/>
        <w:rPr>
          <w:rFonts w:ascii="Arial" w:eastAsia="Arial" w:hAnsi="Arial" w:cs="Arial"/>
          <w:color w:val="000000" w:themeColor="text1"/>
          <w:sz w:val="24"/>
          <w:szCs w:val="24"/>
        </w:rPr>
      </w:pPr>
      <w:r w:rsidRPr="7728B818">
        <w:rPr>
          <w:rFonts w:ascii="Arial" w:eastAsia="Arial" w:hAnsi="Arial" w:cs="Arial"/>
          <w:color w:val="000000" w:themeColor="text1"/>
          <w:sz w:val="24"/>
          <w:szCs w:val="24"/>
        </w:rPr>
        <w:lastRenderedPageBreak/>
        <w:t>Debora holds a Master of Arts in Development Studies from Macquarie University (Australia), a MSc of Global Health Policy at the London School of Hygiene and Tropical Medicine (United Kingdom</w:t>
      </w:r>
      <w:proofErr w:type="gramStart"/>
      <w:r w:rsidRPr="7728B818">
        <w:rPr>
          <w:rFonts w:ascii="Arial" w:eastAsia="Arial" w:hAnsi="Arial" w:cs="Arial"/>
          <w:color w:val="000000" w:themeColor="text1"/>
          <w:sz w:val="24"/>
          <w:szCs w:val="24"/>
        </w:rPr>
        <w:t>), and</w:t>
      </w:r>
      <w:proofErr w:type="gramEnd"/>
      <w:r w:rsidRPr="7728B818">
        <w:rPr>
          <w:rFonts w:ascii="Arial" w:eastAsia="Arial" w:hAnsi="Arial" w:cs="Arial"/>
          <w:color w:val="000000" w:themeColor="text1"/>
          <w:sz w:val="24"/>
          <w:szCs w:val="24"/>
        </w:rPr>
        <w:t xml:space="preserve"> has completed an Executive Leadership </w:t>
      </w:r>
      <w:proofErr w:type="spellStart"/>
      <w:r w:rsidRPr="7728B818">
        <w:rPr>
          <w:rFonts w:ascii="Arial" w:eastAsia="Arial" w:hAnsi="Arial" w:cs="Arial"/>
          <w:color w:val="000000" w:themeColor="text1"/>
          <w:sz w:val="24"/>
          <w:szCs w:val="24"/>
        </w:rPr>
        <w:t>Programme</w:t>
      </w:r>
      <w:proofErr w:type="spellEnd"/>
      <w:r w:rsidRPr="7728B818">
        <w:rPr>
          <w:rFonts w:ascii="Arial" w:eastAsia="Arial" w:hAnsi="Arial" w:cs="Arial"/>
          <w:color w:val="000000" w:themeColor="text1"/>
          <w:sz w:val="24"/>
          <w:szCs w:val="24"/>
        </w:rPr>
        <w:t xml:space="preserve"> at Oxford University (United Kingdom). Debora is a national of Italy and Australia.</w:t>
      </w:r>
    </w:p>
    <w:p w14:paraId="62CDE595" w14:textId="0A0ABAE1" w:rsidR="4B63A827" w:rsidRDefault="4B63A827" w:rsidP="7728B818">
      <w:pPr>
        <w:spacing w:after="0" w:line="257" w:lineRule="auto"/>
        <w:rPr>
          <w:rFonts w:ascii="Arial" w:eastAsia="Arial" w:hAnsi="Arial" w:cs="Arial"/>
          <w:b/>
          <w:bCs/>
          <w:color w:val="000000" w:themeColor="text1"/>
          <w:sz w:val="24"/>
          <w:szCs w:val="24"/>
        </w:rPr>
      </w:pPr>
    </w:p>
    <w:p w14:paraId="50CE3F3E" w14:textId="77777777" w:rsidR="00DC20E3" w:rsidRDefault="4B63A827" w:rsidP="008C3764">
      <w:pPr>
        <w:pStyle w:val="ListParagraph"/>
        <w:numPr>
          <w:ilvl w:val="0"/>
          <w:numId w:val="1"/>
        </w:numPr>
        <w:spacing w:after="0" w:line="257" w:lineRule="auto"/>
        <w:rPr>
          <w:rFonts w:ascii="Arial" w:eastAsia="Arial" w:hAnsi="Arial" w:cs="Arial"/>
          <w:b/>
          <w:bCs/>
          <w:color w:val="000000" w:themeColor="text1"/>
          <w:sz w:val="24"/>
          <w:szCs w:val="24"/>
        </w:rPr>
      </w:pPr>
      <w:r w:rsidRPr="36258F53">
        <w:rPr>
          <w:rFonts w:ascii="Arial" w:eastAsia="Arial" w:hAnsi="Arial" w:cs="Arial"/>
          <w:b/>
          <w:bCs/>
          <w:color w:val="000000" w:themeColor="text1"/>
          <w:sz w:val="24"/>
          <w:szCs w:val="24"/>
        </w:rPr>
        <w:t>Vicenzo Cologna</w:t>
      </w:r>
      <w:r w:rsidR="6D5EDBE3" w:rsidRPr="36258F53">
        <w:rPr>
          <w:rFonts w:ascii="Arial" w:eastAsia="Arial" w:hAnsi="Arial" w:cs="Arial"/>
          <w:b/>
          <w:bCs/>
          <w:color w:val="000000" w:themeColor="text1"/>
          <w:sz w:val="24"/>
          <w:szCs w:val="24"/>
        </w:rPr>
        <w:t xml:space="preserve"> </w:t>
      </w:r>
    </w:p>
    <w:p w14:paraId="35F541A6" w14:textId="6648330A" w:rsidR="008C3764" w:rsidRPr="00DC20E3" w:rsidRDefault="008C3764" w:rsidP="00DC20E3">
      <w:pPr>
        <w:spacing w:after="0" w:line="257" w:lineRule="auto"/>
        <w:rPr>
          <w:rFonts w:ascii="Arial" w:eastAsia="Arial" w:hAnsi="Arial" w:cs="Arial"/>
          <w:b/>
          <w:bCs/>
          <w:color w:val="000000" w:themeColor="text1"/>
          <w:sz w:val="24"/>
          <w:szCs w:val="24"/>
        </w:rPr>
      </w:pPr>
      <w:r w:rsidRPr="00DC20E3">
        <w:rPr>
          <w:rFonts w:ascii="Arial" w:hAnsi="Arial" w:cs="Arial"/>
          <w:color w:val="000000"/>
        </w:rPr>
        <w:t>Vincenzo Cologna MSc, PDTN, RN – Project Manager, UK Health Security Agency, UK Public Health Rapid Support Team (UK-PHRST)</w:t>
      </w:r>
    </w:p>
    <w:p w14:paraId="1CE43CEC" w14:textId="77777777" w:rsidR="008C3764" w:rsidRPr="008C3764" w:rsidRDefault="008C3764" w:rsidP="008C3764">
      <w:pPr>
        <w:pStyle w:val="NormalWeb"/>
        <w:rPr>
          <w:rFonts w:ascii="Arial" w:hAnsi="Arial" w:cs="Arial"/>
          <w:color w:val="000000"/>
        </w:rPr>
      </w:pPr>
      <w:r w:rsidRPr="008C3764">
        <w:rPr>
          <w:rFonts w:ascii="Arial" w:hAnsi="Arial" w:cs="Arial"/>
          <w:color w:val="000000"/>
        </w:rPr>
        <w:t xml:space="preserve">Vincenzo holds an MSc in Public Health for Global Practice and a Postgraduate Diploma in Tropical Nursing from the London School of Hygiene and Tropical Medicine. He also obtained a Business Management and Leadership Diploma from The Open University and a </w:t>
      </w:r>
      <w:proofErr w:type="gramStart"/>
      <w:r w:rsidRPr="008C3764">
        <w:rPr>
          <w:rFonts w:ascii="Arial" w:hAnsi="Arial" w:cs="Arial"/>
          <w:color w:val="000000"/>
        </w:rPr>
        <w:t>Bachelor’s Degree in Nursing</w:t>
      </w:r>
      <w:proofErr w:type="gramEnd"/>
      <w:r w:rsidRPr="008C3764">
        <w:rPr>
          <w:rFonts w:ascii="Arial" w:hAnsi="Arial" w:cs="Arial"/>
          <w:color w:val="000000"/>
        </w:rPr>
        <w:t xml:space="preserve"> from the University of Bologna, Italy.</w:t>
      </w:r>
    </w:p>
    <w:p w14:paraId="7B01E560" w14:textId="7F654A1D" w:rsidR="008C3764" w:rsidRPr="008C3764" w:rsidRDefault="008C3764" w:rsidP="008C3764">
      <w:pPr>
        <w:pStyle w:val="NormalWeb"/>
        <w:rPr>
          <w:rFonts w:ascii="Arial" w:hAnsi="Arial" w:cs="Arial"/>
          <w:color w:val="000000"/>
        </w:rPr>
      </w:pPr>
      <w:r w:rsidRPr="008C3764">
        <w:rPr>
          <w:rFonts w:ascii="Arial" w:hAnsi="Arial" w:cs="Arial"/>
          <w:color w:val="000000"/>
        </w:rPr>
        <w:t>Vincenzo joined the Core Management Team of UK-PHRST as Senior Executive Officer in January 2022. He oversees the Programme’s business functions, which include Finance and HR operations, budgeting and forecasting, end-to-end recruitment, risk management, change management, and governance processes. Additionally, he co-leads the delivery of the Programme’s</w:t>
      </w:r>
      <w:r w:rsidR="009C44E0">
        <w:rPr>
          <w:rFonts w:ascii="Arial" w:hAnsi="Arial" w:cs="Arial"/>
          <w:color w:val="000000"/>
        </w:rPr>
        <w:t xml:space="preserve"> </w:t>
      </w:r>
      <w:r w:rsidRPr="008C3764">
        <w:rPr>
          <w:rFonts w:ascii="Arial" w:hAnsi="Arial" w:cs="Arial"/>
          <w:color w:val="000000"/>
        </w:rPr>
        <w:t>Sustainability Plan.</w:t>
      </w:r>
    </w:p>
    <w:p w14:paraId="4D1F56B9" w14:textId="36CFC106" w:rsidR="4B63A827" w:rsidRPr="00DC20E3" w:rsidRDefault="008C3764" w:rsidP="00DC20E3">
      <w:pPr>
        <w:pStyle w:val="NormalWeb"/>
        <w:rPr>
          <w:rFonts w:ascii="Arial" w:hAnsi="Arial" w:cs="Arial"/>
          <w:color w:val="000000"/>
        </w:rPr>
      </w:pPr>
      <w:r w:rsidRPr="008C3764">
        <w:rPr>
          <w:rFonts w:ascii="Arial" w:hAnsi="Arial" w:cs="Arial"/>
          <w:color w:val="000000"/>
        </w:rPr>
        <w:t>Before joining the UK Civil Service in 2022, Vincenzo worked with the NHS, the International Red Cross, and Voluntary Service Overseas across Sub-Saharan Africa, Italy, and the UK. His work focused on policy development, project delivery, and research on topics such as FGM, Malaria, HIV, Mpox, Pandemic Preparedness, and Climate Change. He also provided advanced clinical nursing during the first two waves of the Covid-19 pandemic.</w:t>
      </w:r>
    </w:p>
    <w:p w14:paraId="0EAA776D" w14:textId="2CC71E48" w:rsidR="4B63A827" w:rsidRDefault="4B63A827" w:rsidP="36258F53">
      <w:pPr>
        <w:pStyle w:val="ListParagraph"/>
        <w:numPr>
          <w:ilvl w:val="0"/>
          <w:numId w:val="1"/>
        </w:numPr>
        <w:spacing w:after="0" w:line="257" w:lineRule="auto"/>
        <w:rPr>
          <w:rFonts w:ascii="Arial" w:eastAsia="Arial" w:hAnsi="Arial" w:cs="Arial"/>
          <w:b/>
          <w:bCs/>
          <w:color w:val="000000" w:themeColor="text1"/>
          <w:sz w:val="24"/>
          <w:szCs w:val="24"/>
        </w:rPr>
      </w:pPr>
      <w:r w:rsidRPr="36258F53">
        <w:rPr>
          <w:rFonts w:ascii="Arial" w:eastAsia="Arial" w:hAnsi="Arial" w:cs="Arial"/>
          <w:b/>
          <w:bCs/>
          <w:color w:val="000000" w:themeColor="text1"/>
          <w:sz w:val="24"/>
          <w:szCs w:val="24"/>
        </w:rPr>
        <w:t xml:space="preserve">Amber </w:t>
      </w:r>
      <w:proofErr w:type="spellStart"/>
      <w:r w:rsidRPr="36258F53">
        <w:rPr>
          <w:rFonts w:ascii="Arial" w:eastAsia="Arial" w:hAnsi="Arial" w:cs="Arial"/>
          <w:b/>
          <w:bCs/>
          <w:color w:val="000000" w:themeColor="text1"/>
          <w:sz w:val="24"/>
          <w:szCs w:val="24"/>
        </w:rPr>
        <w:t>Alayyan</w:t>
      </w:r>
      <w:proofErr w:type="spellEnd"/>
    </w:p>
    <w:p w14:paraId="053F6000" w14:textId="3370F916" w:rsidR="4B63A827" w:rsidRDefault="4B63A827" w:rsidP="36258F53">
      <w:pPr>
        <w:spacing w:line="257" w:lineRule="auto"/>
      </w:pPr>
      <w:r w:rsidRPr="36258F53">
        <w:rPr>
          <w:rFonts w:ascii="Arial" w:eastAsia="Arial" w:hAnsi="Arial" w:cs="Arial"/>
          <w:color w:val="000000" w:themeColor="text1"/>
          <w:sz w:val="24"/>
          <w:szCs w:val="24"/>
        </w:rPr>
        <w:t xml:space="preserve">Dr. Amber </w:t>
      </w:r>
      <w:proofErr w:type="spellStart"/>
      <w:r w:rsidRPr="36258F53">
        <w:rPr>
          <w:rFonts w:ascii="Arial" w:eastAsia="Arial" w:hAnsi="Arial" w:cs="Arial"/>
          <w:color w:val="000000" w:themeColor="text1"/>
          <w:sz w:val="24"/>
          <w:szCs w:val="24"/>
        </w:rPr>
        <w:t>Alayyan</w:t>
      </w:r>
      <w:proofErr w:type="spellEnd"/>
      <w:r w:rsidRPr="36258F53">
        <w:rPr>
          <w:rFonts w:ascii="Arial" w:eastAsia="Arial" w:hAnsi="Arial" w:cs="Arial"/>
          <w:color w:val="000000" w:themeColor="text1"/>
          <w:sz w:val="24"/>
          <w:szCs w:val="24"/>
        </w:rPr>
        <w:t xml:space="preserve"> is a pediatrician and international public health consultant with over 20 </w:t>
      </w:r>
      <w:proofErr w:type="spellStart"/>
      <w:r w:rsidRPr="36258F53">
        <w:rPr>
          <w:rFonts w:ascii="Arial" w:eastAsia="Arial" w:hAnsi="Arial" w:cs="Arial"/>
          <w:color w:val="000000" w:themeColor="text1"/>
          <w:sz w:val="24"/>
          <w:szCs w:val="24"/>
        </w:rPr>
        <w:t>years experience</w:t>
      </w:r>
      <w:proofErr w:type="spellEnd"/>
      <w:r w:rsidRPr="36258F53">
        <w:rPr>
          <w:rFonts w:ascii="Arial" w:eastAsia="Arial" w:hAnsi="Arial" w:cs="Arial"/>
          <w:color w:val="000000" w:themeColor="text1"/>
          <w:sz w:val="24"/>
          <w:szCs w:val="24"/>
        </w:rPr>
        <w:t xml:space="preserve"> in health care in conflict and post-conflict zones. Most recently, she has worked with Médecins Sans Frontières/ Doctors Without Borders (MSF) as the Medical Program Manager for Afghanistan, Palestine, and Haiti and previously for Syria, Lebanon, Iran, Iraq, and Peru. Her work with MSF over the past 13 years includes missions in the Central African Republic, Pakistan, Yemen, Iraq, Jordan/Syria, Turkey/Syria, Lebanon, Croatia and Greece. She has also worked as the malnutrition advisor for MSF.</w:t>
      </w:r>
    </w:p>
    <w:p w14:paraId="770358E7" w14:textId="69835414" w:rsidR="4B63A827" w:rsidRDefault="4B63A827" w:rsidP="36258F53">
      <w:pPr>
        <w:spacing w:line="257" w:lineRule="auto"/>
      </w:pPr>
      <w:r w:rsidRPr="36258F53">
        <w:rPr>
          <w:rFonts w:ascii="Arial" w:eastAsia="Arial" w:hAnsi="Arial" w:cs="Arial"/>
          <w:color w:val="000000" w:themeColor="text1"/>
          <w:sz w:val="24"/>
          <w:szCs w:val="24"/>
        </w:rPr>
        <w:t>Prior to working with MSF, she worked as a pediatrician at Children’s National Medical Center in Washington, DC, where she also completed her pediatric residency. She served as a consultant for the WHO in the Occupied Palestinian Territories on pediatric malnutrition policy and with the organization Health Frontiers in post-earthquake Haiti. She has also worked on pediatric HIV and malnutrition projects in Lesotho and the West Bank/Gaza, respectively.</w:t>
      </w:r>
    </w:p>
    <w:p w14:paraId="3DE5D7BA" w14:textId="4209D493" w:rsidR="4B63A827" w:rsidRDefault="4B63A827" w:rsidP="36258F53">
      <w:pPr>
        <w:spacing w:line="257" w:lineRule="auto"/>
      </w:pPr>
      <w:r w:rsidRPr="36258F53">
        <w:rPr>
          <w:rFonts w:ascii="Arial" w:eastAsia="Arial" w:hAnsi="Arial" w:cs="Arial"/>
          <w:color w:val="000000" w:themeColor="text1"/>
          <w:sz w:val="24"/>
          <w:szCs w:val="24"/>
        </w:rPr>
        <w:lastRenderedPageBreak/>
        <w:t xml:space="preserve">Dr. </w:t>
      </w:r>
      <w:proofErr w:type="spellStart"/>
      <w:r w:rsidRPr="36258F53">
        <w:rPr>
          <w:rFonts w:ascii="Arial" w:eastAsia="Arial" w:hAnsi="Arial" w:cs="Arial"/>
          <w:color w:val="000000" w:themeColor="text1"/>
          <w:sz w:val="24"/>
          <w:szCs w:val="24"/>
        </w:rPr>
        <w:t>Alayyan</w:t>
      </w:r>
      <w:proofErr w:type="spellEnd"/>
      <w:r w:rsidRPr="36258F53">
        <w:rPr>
          <w:rFonts w:ascii="Arial" w:eastAsia="Arial" w:hAnsi="Arial" w:cs="Arial"/>
          <w:color w:val="000000" w:themeColor="text1"/>
          <w:sz w:val="24"/>
          <w:szCs w:val="24"/>
        </w:rPr>
        <w:t>, originally from Texas, obtained her medical degree at New York University (NYU) School of Medicine and her MSc in Public Health from the London School of Hygiene and Tropical Medicine. Prior to her time at LSHTM, she worked in the field of environmental health research as a Fulbright Scholar and a David L. Boren Fellow in Israel and the Palestinian Territories. She received her bachelor's degree in Honors Middle East Studies and Microbiology at the University of Texas at Austin. She is a Fellow of the American Academy of Pediatrics.</w:t>
      </w:r>
    </w:p>
    <w:p w14:paraId="00833EAB" w14:textId="054273EB" w:rsidR="4B63A827" w:rsidRDefault="4B63A827" w:rsidP="36258F53">
      <w:pPr>
        <w:spacing w:line="257" w:lineRule="auto"/>
      </w:pPr>
      <w:r w:rsidRPr="36258F53">
        <w:rPr>
          <w:rFonts w:ascii="Arial" w:eastAsia="Arial" w:hAnsi="Arial" w:cs="Arial"/>
          <w:color w:val="000000" w:themeColor="text1"/>
          <w:sz w:val="24"/>
          <w:szCs w:val="24"/>
        </w:rPr>
        <w:t>Her work and research interests include pediatric health care practice and policy in the Middle East and conflict/post-conflict zones, malnutrition, as well as environmental health as it relates to child health in conflict settings.</w:t>
      </w:r>
    </w:p>
    <w:p w14:paraId="5AF41981" w14:textId="5BE78DEA" w:rsidR="4B63A827" w:rsidRDefault="4B63A827" w:rsidP="36258F53">
      <w:pPr>
        <w:spacing w:line="257" w:lineRule="auto"/>
      </w:pPr>
      <w:r w:rsidRPr="36258F53">
        <w:rPr>
          <w:rFonts w:ascii="Arial" w:eastAsia="Arial" w:hAnsi="Arial" w:cs="Arial"/>
          <w:b/>
          <w:bCs/>
          <w:color w:val="000000" w:themeColor="text1"/>
          <w:sz w:val="24"/>
          <w:szCs w:val="24"/>
        </w:rPr>
        <w:t xml:space="preserve"> </w:t>
      </w:r>
    </w:p>
    <w:p w14:paraId="7920ED51" w14:textId="4920067C" w:rsidR="4B63A827" w:rsidRDefault="4B63A827" w:rsidP="36258F53">
      <w:pPr>
        <w:pStyle w:val="ListParagraph"/>
        <w:numPr>
          <w:ilvl w:val="0"/>
          <w:numId w:val="1"/>
        </w:numPr>
        <w:spacing w:after="0" w:line="257" w:lineRule="auto"/>
        <w:rPr>
          <w:rFonts w:ascii="Arial" w:eastAsia="Arial" w:hAnsi="Arial" w:cs="Arial"/>
          <w:b/>
          <w:bCs/>
          <w:color w:val="000000" w:themeColor="text1"/>
          <w:sz w:val="24"/>
          <w:szCs w:val="24"/>
        </w:rPr>
      </w:pPr>
      <w:proofErr w:type="gramStart"/>
      <w:r w:rsidRPr="36258F53">
        <w:rPr>
          <w:rFonts w:ascii="Arial" w:eastAsia="Arial" w:hAnsi="Arial" w:cs="Arial"/>
          <w:b/>
          <w:bCs/>
          <w:color w:val="000000" w:themeColor="text1"/>
          <w:sz w:val="24"/>
          <w:szCs w:val="24"/>
        </w:rPr>
        <w:t>Faye  Callaghan</w:t>
      </w:r>
      <w:proofErr w:type="gramEnd"/>
    </w:p>
    <w:p w14:paraId="6798AF5A" w14:textId="5267CB05" w:rsidR="25B148B9" w:rsidRDefault="4B63A827" w:rsidP="7728B818">
      <w:pPr>
        <w:spacing w:line="257" w:lineRule="auto"/>
        <w:rPr>
          <w:rFonts w:ascii="Arial" w:eastAsia="Arial" w:hAnsi="Arial" w:cs="Arial"/>
          <w:color w:val="000000" w:themeColor="text1"/>
          <w:sz w:val="24"/>
          <w:szCs w:val="24"/>
        </w:rPr>
      </w:pPr>
      <w:r w:rsidRPr="7728B818">
        <w:rPr>
          <w:rFonts w:ascii="Arial" w:eastAsia="Arial" w:hAnsi="Arial" w:cs="Arial"/>
          <w:color w:val="000000" w:themeColor="text1"/>
          <w:sz w:val="24"/>
          <w:szCs w:val="24"/>
        </w:rPr>
        <w:t xml:space="preserve">Faye is currently the Sexual and Reproductive Health Advisor for the International Committee of the Red Cross (ICRC). She has worked in the humanitarian sector for 17 years, initially in the field of communications before retraining as a midwife and studying </w:t>
      </w:r>
      <w:proofErr w:type="gramStart"/>
      <w:r w:rsidRPr="7728B818">
        <w:rPr>
          <w:rFonts w:ascii="Arial" w:eastAsia="Arial" w:hAnsi="Arial" w:cs="Arial"/>
          <w:color w:val="000000" w:themeColor="text1"/>
          <w:sz w:val="24"/>
          <w:szCs w:val="24"/>
        </w:rPr>
        <w:t>the Reproductive</w:t>
      </w:r>
      <w:proofErr w:type="gramEnd"/>
      <w:r w:rsidRPr="7728B818">
        <w:rPr>
          <w:rFonts w:ascii="Arial" w:eastAsia="Arial" w:hAnsi="Arial" w:cs="Arial"/>
          <w:color w:val="000000" w:themeColor="text1"/>
          <w:sz w:val="24"/>
          <w:szCs w:val="24"/>
        </w:rPr>
        <w:t xml:space="preserve"> and Sexual Health Research Masters at LSHTM. Previous UN roles have included Midwifery Mentor for UNFPA in Cox’s Bazar, Bangladesh and Maternal and Newborn Health advisor for UN Global Pulse. During the pandemic she worked for the sexual and reproductive health team in Public Health England working to overcome barriers to accessing servi</w:t>
      </w:r>
      <w:r w:rsidR="2E06C633" w:rsidRPr="7728B818">
        <w:rPr>
          <w:rFonts w:ascii="Arial" w:eastAsia="Arial" w:hAnsi="Arial" w:cs="Arial"/>
          <w:color w:val="000000" w:themeColor="text1"/>
          <w:sz w:val="24"/>
          <w:szCs w:val="24"/>
        </w:rPr>
        <w:t>ces.</w:t>
      </w:r>
    </w:p>
    <w:p w14:paraId="3553E3D2" w14:textId="3649412A" w:rsidR="25B148B9" w:rsidRDefault="25B148B9" w:rsidP="25B148B9">
      <w:pPr>
        <w:rPr>
          <w:b/>
          <w:bCs/>
        </w:rPr>
      </w:pPr>
    </w:p>
    <w:sectPr w:rsidR="25B14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A6B4"/>
    <w:multiLevelType w:val="hybridMultilevel"/>
    <w:tmpl w:val="BCE63BAE"/>
    <w:lvl w:ilvl="0" w:tplc="DFA689E8">
      <w:start w:val="1"/>
      <w:numFmt w:val="bullet"/>
      <w:lvlText w:val=""/>
      <w:lvlJc w:val="left"/>
      <w:pPr>
        <w:ind w:left="720" w:hanging="360"/>
      </w:pPr>
      <w:rPr>
        <w:rFonts w:ascii="Symbol" w:hAnsi="Symbol" w:hint="default"/>
      </w:rPr>
    </w:lvl>
    <w:lvl w:ilvl="1" w:tplc="07EE93B4">
      <w:start w:val="1"/>
      <w:numFmt w:val="bullet"/>
      <w:lvlText w:val="o"/>
      <w:lvlJc w:val="left"/>
      <w:pPr>
        <w:ind w:left="1440" w:hanging="360"/>
      </w:pPr>
      <w:rPr>
        <w:rFonts w:ascii="Courier New" w:hAnsi="Courier New" w:hint="default"/>
      </w:rPr>
    </w:lvl>
    <w:lvl w:ilvl="2" w:tplc="EC3414E4">
      <w:start w:val="1"/>
      <w:numFmt w:val="bullet"/>
      <w:lvlText w:val=""/>
      <w:lvlJc w:val="left"/>
      <w:pPr>
        <w:ind w:left="2160" w:hanging="360"/>
      </w:pPr>
      <w:rPr>
        <w:rFonts w:ascii="Wingdings" w:hAnsi="Wingdings" w:hint="default"/>
      </w:rPr>
    </w:lvl>
    <w:lvl w:ilvl="3" w:tplc="CA965CCE">
      <w:start w:val="1"/>
      <w:numFmt w:val="bullet"/>
      <w:lvlText w:val=""/>
      <w:lvlJc w:val="left"/>
      <w:pPr>
        <w:ind w:left="2880" w:hanging="360"/>
      </w:pPr>
      <w:rPr>
        <w:rFonts w:ascii="Symbol" w:hAnsi="Symbol" w:hint="default"/>
      </w:rPr>
    </w:lvl>
    <w:lvl w:ilvl="4" w:tplc="D8D88200">
      <w:start w:val="1"/>
      <w:numFmt w:val="bullet"/>
      <w:lvlText w:val="o"/>
      <w:lvlJc w:val="left"/>
      <w:pPr>
        <w:ind w:left="3600" w:hanging="360"/>
      </w:pPr>
      <w:rPr>
        <w:rFonts w:ascii="Courier New" w:hAnsi="Courier New" w:hint="default"/>
      </w:rPr>
    </w:lvl>
    <w:lvl w:ilvl="5" w:tplc="D5804D7A">
      <w:start w:val="1"/>
      <w:numFmt w:val="bullet"/>
      <w:lvlText w:val=""/>
      <w:lvlJc w:val="left"/>
      <w:pPr>
        <w:ind w:left="4320" w:hanging="360"/>
      </w:pPr>
      <w:rPr>
        <w:rFonts w:ascii="Wingdings" w:hAnsi="Wingdings" w:hint="default"/>
      </w:rPr>
    </w:lvl>
    <w:lvl w:ilvl="6" w:tplc="B9A0C432">
      <w:start w:val="1"/>
      <w:numFmt w:val="bullet"/>
      <w:lvlText w:val=""/>
      <w:lvlJc w:val="left"/>
      <w:pPr>
        <w:ind w:left="5040" w:hanging="360"/>
      </w:pPr>
      <w:rPr>
        <w:rFonts w:ascii="Symbol" w:hAnsi="Symbol" w:hint="default"/>
      </w:rPr>
    </w:lvl>
    <w:lvl w:ilvl="7" w:tplc="3FE235F0">
      <w:start w:val="1"/>
      <w:numFmt w:val="bullet"/>
      <w:lvlText w:val="o"/>
      <w:lvlJc w:val="left"/>
      <w:pPr>
        <w:ind w:left="5760" w:hanging="360"/>
      </w:pPr>
      <w:rPr>
        <w:rFonts w:ascii="Courier New" w:hAnsi="Courier New" w:hint="default"/>
      </w:rPr>
    </w:lvl>
    <w:lvl w:ilvl="8" w:tplc="A13CF20E">
      <w:start w:val="1"/>
      <w:numFmt w:val="bullet"/>
      <w:lvlText w:val=""/>
      <w:lvlJc w:val="left"/>
      <w:pPr>
        <w:ind w:left="6480" w:hanging="360"/>
      </w:pPr>
      <w:rPr>
        <w:rFonts w:ascii="Wingdings" w:hAnsi="Wingdings" w:hint="default"/>
      </w:rPr>
    </w:lvl>
  </w:abstractNum>
  <w:abstractNum w:abstractNumId="1" w15:restartNumberingAfterBreak="0">
    <w:nsid w:val="235C6AA7"/>
    <w:multiLevelType w:val="hybridMultilevel"/>
    <w:tmpl w:val="053C2096"/>
    <w:lvl w:ilvl="0" w:tplc="9FC0F114">
      <w:start w:val="1"/>
      <w:numFmt w:val="bullet"/>
      <w:lvlText w:val=""/>
      <w:lvlJc w:val="left"/>
      <w:pPr>
        <w:ind w:left="720" w:hanging="360"/>
      </w:pPr>
      <w:rPr>
        <w:rFonts w:ascii="Symbol" w:hAnsi="Symbol" w:hint="default"/>
      </w:rPr>
    </w:lvl>
    <w:lvl w:ilvl="1" w:tplc="1B9C7D46">
      <w:start w:val="1"/>
      <w:numFmt w:val="bullet"/>
      <w:lvlText w:val="o"/>
      <w:lvlJc w:val="left"/>
      <w:pPr>
        <w:ind w:left="1440" w:hanging="360"/>
      </w:pPr>
      <w:rPr>
        <w:rFonts w:ascii="Courier New" w:hAnsi="Courier New" w:hint="default"/>
      </w:rPr>
    </w:lvl>
    <w:lvl w:ilvl="2" w:tplc="7F7C552A">
      <w:start w:val="1"/>
      <w:numFmt w:val="bullet"/>
      <w:lvlText w:val=""/>
      <w:lvlJc w:val="left"/>
      <w:pPr>
        <w:ind w:left="2160" w:hanging="360"/>
      </w:pPr>
      <w:rPr>
        <w:rFonts w:ascii="Wingdings" w:hAnsi="Wingdings" w:hint="default"/>
      </w:rPr>
    </w:lvl>
    <w:lvl w:ilvl="3" w:tplc="BF78E4C8">
      <w:start w:val="1"/>
      <w:numFmt w:val="bullet"/>
      <w:lvlText w:val=""/>
      <w:lvlJc w:val="left"/>
      <w:pPr>
        <w:ind w:left="2880" w:hanging="360"/>
      </w:pPr>
      <w:rPr>
        <w:rFonts w:ascii="Symbol" w:hAnsi="Symbol" w:hint="default"/>
      </w:rPr>
    </w:lvl>
    <w:lvl w:ilvl="4" w:tplc="77AC8880">
      <w:start w:val="1"/>
      <w:numFmt w:val="bullet"/>
      <w:lvlText w:val="o"/>
      <w:lvlJc w:val="left"/>
      <w:pPr>
        <w:ind w:left="3600" w:hanging="360"/>
      </w:pPr>
      <w:rPr>
        <w:rFonts w:ascii="Courier New" w:hAnsi="Courier New" w:hint="default"/>
      </w:rPr>
    </w:lvl>
    <w:lvl w:ilvl="5" w:tplc="24A650AA">
      <w:start w:val="1"/>
      <w:numFmt w:val="bullet"/>
      <w:lvlText w:val=""/>
      <w:lvlJc w:val="left"/>
      <w:pPr>
        <w:ind w:left="4320" w:hanging="360"/>
      </w:pPr>
      <w:rPr>
        <w:rFonts w:ascii="Wingdings" w:hAnsi="Wingdings" w:hint="default"/>
      </w:rPr>
    </w:lvl>
    <w:lvl w:ilvl="6" w:tplc="DF4E5928">
      <w:start w:val="1"/>
      <w:numFmt w:val="bullet"/>
      <w:lvlText w:val=""/>
      <w:lvlJc w:val="left"/>
      <w:pPr>
        <w:ind w:left="5040" w:hanging="360"/>
      </w:pPr>
      <w:rPr>
        <w:rFonts w:ascii="Symbol" w:hAnsi="Symbol" w:hint="default"/>
      </w:rPr>
    </w:lvl>
    <w:lvl w:ilvl="7" w:tplc="F0B26436">
      <w:start w:val="1"/>
      <w:numFmt w:val="bullet"/>
      <w:lvlText w:val="o"/>
      <w:lvlJc w:val="left"/>
      <w:pPr>
        <w:ind w:left="5760" w:hanging="360"/>
      </w:pPr>
      <w:rPr>
        <w:rFonts w:ascii="Courier New" w:hAnsi="Courier New" w:hint="default"/>
      </w:rPr>
    </w:lvl>
    <w:lvl w:ilvl="8" w:tplc="C446312C">
      <w:start w:val="1"/>
      <w:numFmt w:val="bullet"/>
      <w:lvlText w:val=""/>
      <w:lvlJc w:val="left"/>
      <w:pPr>
        <w:ind w:left="6480" w:hanging="360"/>
      </w:pPr>
      <w:rPr>
        <w:rFonts w:ascii="Wingdings" w:hAnsi="Wingdings" w:hint="default"/>
      </w:rPr>
    </w:lvl>
  </w:abstractNum>
  <w:abstractNum w:abstractNumId="2" w15:restartNumberingAfterBreak="0">
    <w:nsid w:val="2385ADB7"/>
    <w:multiLevelType w:val="hybridMultilevel"/>
    <w:tmpl w:val="50D0A154"/>
    <w:lvl w:ilvl="0" w:tplc="914A5648">
      <w:start w:val="1"/>
      <w:numFmt w:val="bullet"/>
      <w:lvlText w:val=""/>
      <w:lvlJc w:val="left"/>
      <w:pPr>
        <w:ind w:left="720" w:hanging="360"/>
      </w:pPr>
      <w:rPr>
        <w:rFonts w:ascii="Symbol" w:hAnsi="Symbol" w:hint="default"/>
      </w:rPr>
    </w:lvl>
    <w:lvl w:ilvl="1" w:tplc="5B72BE0E">
      <w:start w:val="1"/>
      <w:numFmt w:val="bullet"/>
      <w:lvlText w:val="o"/>
      <w:lvlJc w:val="left"/>
      <w:pPr>
        <w:ind w:left="1440" w:hanging="360"/>
      </w:pPr>
      <w:rPr>
        <w:rFonts w:ascii="Courier New" w:hAnsi="Courier New" w:hint="default"/>
      </w:rPr>
    </w:lvl>
    <w:lvl w:ilvl="2" w:tplc="9C8AE4B8">
      <w:start w:val="1"/>
      <w:numFmt w:val="bullet"/>
      <w:lvlText w:val=""/>
      <w:lvlJc w:val="left"/>
      <w:pPr>
        <w:ind w:left="2160" w:hanging="360"/>
      </w:pPr>
      <w:rPr>
        <w:rFonts w:ascii="Wingdings" w:hAnsi="Wingdings" w:hint="default"/>
      </w:rPr>
    </w:lvl>
    <w:lvl w:ilvl="3" w:tplc="28BAB512">
      <w:start w:val="1"/>
      <w:numFmt w:val="bullet"/>
      <w:lvlText w:val=""/>
      <w:lvlJc w:val="left"/>
      <w:pPr>
        <w:ind w:left="2880" w:hanging="360"/>
      </w:pPr>
      <w:rPr>
        <w:rFonts w:ascii="Symbol" w:hAnsi="Symbol" w:hint="default"/>
      </w:rPr>
    </w:lvl>
    <w:lvl w:ilvl="4" w:tplc="F2C4D498">
      <w:start w:val="1"/>
      <w:numFmt w:val="bullet"/>
      <w:lvlText w:val="o"/>
      <w:lvlJc w:val="left"/>
      <w:pPr>
        <w:ind w:left="3600" w:hanging="360"/>
      </w:pPr>
      <w:rPr>
        <w:rFonts w:ascii="Courier New" w:hAnsi="Courier New" w:hint="default"/>
      </w:rPr>
    </w:lvl>
    <w:lvl w:ilvl="5" w:tplc="74A08098">
      <w:start w:val="1"/>
      <w:numFmt w:val="bullet"/>
      <w:lvlText w:val=""/>
      <w:lvlJc w:val="left"/>
      <w:pPr>
        <w:ind w:left="4320" w:hanging="360"/>
      </w:pPr>
      <w:rPr>
        <w:rFonts w:ascii="Wingdings" w:hAnsi="Wingdings" w:hint="default"/>
      </w:rPr>
    </w:lvl>
    <w:lvl w:ilvl="6" w:tplc="E8B4F5AA">
      <w:start w:val="1"/>
      <w:numFmt w:val="bullet"/>
      <w:lvlText w:val=""/>
      <w:lvlJc w:val="left"/>
      <w:pPr>
        <w:ind w:left="5040" w:hanging="360"/>
      </w:pPr>
      <w:rPr>
        <w:rFonts w:ascii="Symbol" w:hAnsi="Symbol" w:hint="default"/>
      </w:rPr>
    </w:lvl>
    <w:lvl w:ilvl="7" w:tplc="218C4B0A">
      <w:start w:val="1"/>
      <w:numFmt w:val="bullet"/>
      <w:lvlText w:val="o"/>
      <w:lvlJc w:val="left"/>
      <w:pPr>
        <w:ind w:left="5760" w:hanging="360"/>
      </w:pPr>
      <w:rPr>
        <w:rFonts w:ascii="Courier New" w:hAnsi="Courier New" w:hint="default"/>
      </w:rPr>
    </w:lvl>
    <w:lvl w:ilvl="8" w:tplc="50FC4D64">
      <w:start w:val="1"/>
      <w:numFmt w:val="bullet"/>
      <w:lvlText w:val=""/>
      <w:lvlJc w:val="left"/>
      <w:pPr>
        <w:ind w:left="6480" w:hanging="360"/>
      </w:pPr>
      <w:rPr>
        <w:rFonts w:ascii="Wingdings" w:hAnsi="Wingdings" w:hint="default"/>
      </w:rPr>
    </w:lvl>
  </w:abstractNum>
  <w:abstractNum w:abstractNumId="3" w15:restartNumberingAfterBreak="0">
    <w:nsid w:val="23ACB97E"/>
    <w:multiLevelType w:val="hybridMultilevel"/>
    <w:tmpl w:val="D206EB6A"/>
    <w:lvl w:ilvl="0" w:tplc="E6561F14">
      <w:start w:val="1"/>
      <w:numFmt w:val="bullet"/>
      <w:lvlText w:val=""/>
      <w:lvlJc w:val="left"/>
      <w:pPr>
        <w:ind w:left="720" w:hanging="360"/>
      </w:pPr>
      <w:rPr>
        <w:rFonts w:ascii="Symbol" w:hAnsi="Symbol" w:hint="default"/>
      </w:rPr>
    </w:lvl>
    <w:lvl w:ilvl="1" w:tplc="A94ECAA0">
      <w:start w:val="1"/>
      <w:numFmt w:val="bullet"/>
      <w:lvlText w:val="o"/>
      <w:lvlJc w:val="left"/>
      <w:pPr>
        <w:ind w:left="1440" w:hanging="360"/>
      </w:pPr>
      <w:rPr>
        <w:rFonts w:ascii="Courier New" w:hAnsi="Courier New" w:hint="default"/>
      </w:rPr>
    </w:lvl>
    <w:lvl w:ilvl="2" w:tplc="FB1644C8">
      <w:start w:val="1"/>
      <w:numFmt w:val="bullet"/>
      <w:lvlText w:val=""/>
      <w:lvlJc w:val="left"/>
      <w:pPr>
        <w:ind w:left="2160" w:hanging="360"/>
      </w:pPr>
      <w:rPr>
        <w:rFonts w:ascii="Wingdings" w:hAnsi="Wingdings" w:hint="default"/>
      </w:rPr>
    </w:lvl>
    <w:lvl w:ilvl="3" w:tplc="2E0CD1B8">
      <w:start w:val="1"/>
      <w:numFmt w:val="bullet"/>
      <w:lvlText w:val=""/>
      <w:lvlJc w:val="left"/>
      <w:pPr>
        <w:ind w:left="2880" w:hanging="360"/>
      </w:pPr>
      <w:rPr>
        <w:rFonts w:ascii="Symbol" w:hAnsi="Symbol" w:hint="default"/>
      </w:rPr>
    </w:lvl>
    <w:lvl w:ilvl="4" w:tplc="0C7672BC">
      <w:start w:val="1"/>
      <w:numFmt w:val="bullet"/>
      <w:lvlText w:val="o"/>
      <w:lvlJc w:val="left"/>
      <w:pPr>
        <w:ind w:left="3600" w:hanging="360"/>
      </w:pPr>
      <w:rPr>
        <w:rFonts w:ascii="Courier New" w:hAnsi="Courier New" w:hint="default"/>
      </w:rPr>
    </w:lvl>
    <w:lvl w:ilvl="5" w:tplc="1E924DA0">
      <w:start w:val="1"/>
      <w:numFmt w:val="bullet"/>
      <w:lvlText w:val=""/>
      <w:lvlJc w:val="left"/>
      <w:pPr>
        <w:ind w:left="4320" w:hanging="360"/>
      </w:pPr>
      <w:rPr>
        <w:rFonts w:ascii="Wingdings" w:hAnsi="Wingdings" w:hint="default"/>
      </w:rPr>
    </w:lvl>
    <w:lvl w:ilvl="6" w:tplc="6556FEA6">
      <w:start w:val="1"/>
      <w:numFmt w:val="bullet"/>
      <w:lvlText w:val=""/>
      <w:lvlJc w:val="left"/>
      <w:pPr>
        <w:ind w:left="5040" w:hanging="360"/>
      </w:pPr>
      <w:rPr>
        <w:rFonts w:ascii="Symbol" w:hAnsi="Symbol" w:hint="default"/>
      </w:rPr>
    </w:lvl>
    <w:lvl w:ilvl="7" w:tplc="C6228E98">
      <w:start w:val="1"/>
      <w:numFmt w:val="bullet"/>
      <w:lvlText w:val="o"/>
      <w:lvlJc w:val="left"/>
      <w:pPr>
        <w:ind w:left="5760" w:hanging="360"/>
      </w:pPr>
      <w:rPr>
        <w:rFonts w:ascii="Courier New" w:hAnsi="Courier New" w:hint="default"/>
      </w:rPr>
    </w:lvl>
    <w:lvl w:ilvl="8" w:tplc="FC781498">
      <w:start w:val="1"/>
      <w:numFmt w:val="bullet"/>
      <w:lvlText w:val=""/>
      <w:lvlJc w:val="left"/>
      <w:pPr>
        <w:ind w:left="6480" w:hanging="360"/>
      </w:pPr>
      <w:rPr>
        <w:rFonts w:ascii="Wingdings" w:hAnsi="Wingdings" w:hint="default"/>
      </w:rPr>
    </w:lvl>
  </w:abstractNum>
  <w:abstractNum w:abstractNumId="4" w15:restartNumberingAfterBreak="0">
    <w:nsid w:val="28A128E2"/>
    <w:multiLevelType w:val="hybridMultilevel"/>
    <w:tmpl w:val="C552681E"/>
    <w:lvl w:ilvl="0" w:tplc="D9426F8E">
      <w:start w:val="1"/>
      <w:numFmt w:val="bullet"/>
      <w:lvlText w:val=""/>
      <w:lvlJc w:val="left"/>
      <w:pPr>
        <w:ind w:left="720" w:hanging="360"/>
      </w:pPr>
      <w:rPr>
        <w:rFonts w:ascii="Symbol" w:hAnsi="Symbol" w:hint="default"/>
      </w:rPr>
    </w:lvl>
    <w:lvl w:ilvl="1" w:tplc="F2BE0A9C">
      <w:start w:val="1"/>
      <w:numFmt w:val="bullet"/>
      <w:lvlText w:val="o"/>
      <w:lvlJc w:val="left"/>
      <w:pPr>
        <w:ind w:left="1440" w:hanging="360"/>
      </w:pPr>
      <w:rPr>
        <w:rFonts w:ascii="Courier New" w:hAnsi="Courier New" w:hint="default"/>
      </w:rPr>
    </w:lvl>
    <w:lvl w:ilvl="2" w:tplc="815E8CC6">
      <w:start w:val="1"/>
      <w:numFmt w:val="bullet"/>
      <w:lvlText w:val=""/>
      <w:lvlJc w:val="left"/>
      <w:pPr>
        <w:ind w:left="2160" w:hanging="360"/>
      </w:pPr>
      <w:rPr>
        <w:rFonts w:ascii="Wingdings" w:hAnsi="Wingdings" w:hint="default"/>
      </w:rPr>
    </w:lvl>
    <w:lvl w:ilvl="3" w:tplc="2B64EA3C">
      <w:start w:val="1"/>
      <w:numFmt w:val="bullet"/>
      <w:lvlText w:val=""/>
      <w:lvlJc w:val="left"/>
      <w:pPr>
        <w:ind w:left="2880" w:hanging="360"/>
      </w:pPr>
      <w:rPr>
        <w:rFonts w:ascii="Symbol" w:hAnsi="Symbol" w:hint="default"/>
      </w:rPr>
    </w:lvl>
    <w:lvl w:ilvl="4" w:tplc="9B58E882">
      <w:start w:val="1"/>
      <w:numFmt w:val="bullet"/>
      <w:lvlText w:val="o"/>
      <w:lvlJc w:val="left"/>
      <w:pPr>
        <w:ind w:left="3600" w:hanging="360"/>
      </w:pPr>
      <w:rPr>
        <w:rFonts w:ascii="Courier New" w:hAnsi="Courier New" w:hint="default"/>
      </w:rPr>
    </w:lvl>
    <w:lvl w:ilvl="5" w:tplc="8B9A3214">
      <w:start w:val="1"/>
      <w:numFmt w:val="bullet"/>
      <w:lvlText w:val=""/>
      <w:lvlJc w:val="left"/>
      <w:pPr>
        <w:ind w:left="4320" w:hanging="360"/>
      </w:pPr>
      <w:rPr>
        <w:rFonts w:ascii="Wingdings" w:hAnsi="Wingdings" w:hint="default"/>
      </w:rPr>
    </w:lvl>
    <w:lvl w:ilvl="6" w:tplc="B1186804">
      <w:start w:val="1"/>
      <w:numFmt w:val="bullet"/>
      <w:lvlText w:val=""/>
      <w:lvlJc w:val="left"/>
      <w:pPr>
        <w:ind w:left="5040" w:hanging="360"/>
      </w:pPr>
      <w:rPr>
        <w:rFonts w:ascii="Symbol" w:hAnsi="Symbol" w:hint="default"/>
      </w:rPr>
    </w:lvl>
    <w:lvl w:ilvl="7" w:tplc="01F0CA86">
      <w:start w:val="1"/>
      <w:numFmt w:val="bullet"/>
      <w:lvlText w:val="o"/>
      <w:lvlJc w:val="left"/>
      <w:pPr>
        <w:ind w:left="5760" w:hanging="360"/>
      </w:pPr>
      <w:rPr>
        <w:rFonts w:ascii="Courier New" w:hAnsi="Courier New" w:hint="default"/>
      </w:rPr>
    </w:lvl>
    <w:lvl w:ilvl="8" w:tplc="062053BE">
      <w:start w:val="1"/>
      <w:numFmt w:val="bullet"/>
      <w:lvlText w:val=""/>
      <w:lvlJc w:val="left"/>
      <w:pPr>
        <w:ind w:left="6480" w:hanging="360"/>
      </w:pPr>
      <w:rPr>
        <w:rFonts w:ascii="Wingdings" w:hAnsi="Wingdings" w:hint="default"/>
      </w:rPr>
    </w:lvl>
  </w:abstractNum>
  <w:abstractNum w:abstractNumId="5" w15:restartNumberingAfterBreak="0">
    <w:nsid w:val="49FB99E6"/>
    <w:multiLevelType w:val="hybridMultilevel"/>
    <w:tmpl w:val="3AC86B8A"/>
    <w:lvl w:ilvl="0" w:tplc="F092971E">
      <w:start w:val="1"/>
      <w:numFmt w:val="bullet"/>
      <w:lvlText w:val=""/>
      <w:lvlJc w:val="left"/>
      <w:pPr>
        <w:ind w:left="720" w:hanging="360"/>
      </w:pPr>
      <w:rPr>
        <w:rFonts w:ascii="Symbol" w:hAnsi="Symbol" w:hint="default"/>
      </w:rPr>
    </w:lvl>
    <w:lvl w:ilvl="1" w:tplc="02249120">
      <w:start w:val="1"/>
      <w:numFmt w:val="bullet"/>
      <w:lvlText w:val="o"/>
      <w:lvlJc w:val="left"/>
      <w:pPr>
        <w:ind w:left="1440" w:hanging="360"/>
      </w:pPr>
      <w:rPr>
        <w:rFonts w:ascii="Courier New" w:hAnsi="Courier New" w:hint="default"/>
      </w:rPr>
    </w:lvl>
    <w:lvl w:ilvl="2" w:tplc="E62A9022">
      <w:start w:val="1"/>
      <w:numFmt w:val="bullet"/>
      <w:lvlText w:val=""/>
      <w:lvlJc w:val="left"/>
      <w:pPr>
        <w:ind w:left="2160" w:hanging="360"/>
      </w:pPr>
      <w:rPr>
        <w:rFonts w:ascii="Wingdings" w:hAnsi="Wingdings" w:hint="default"/>
      </w:rPr>
    </w:lvl>
    <w:lvl w:ilvl="3" w:tplc="F2AEB0F0">
      <w:start w:val="1"/>
      <w:numFmt w:val="bullet"/>
      <w:lvlText w:val=""/>
      <w:lvlJc w:val="left"/>
      <w:pPr>
        <w:ind w:left="2880" w:hanging="360"/>
      </w:pPr>
      <w:rPr>
        <w:rFonts w:ascii="Symbol" w:hAnsi="Symbol" w:hint="default"/>
      </w:rPr>
    </w:lvl>
    <w:lvl w:ilvl="4" w:tplc="5D10A236">
      <w:start w:val="1"/>
      <w:numFmt w:val="bullet"/>
      <w:lvlText w:val="o"/>
      <w:lvlJc w:val="left"/>
      <w:pPr>
        <w:ind w:left="3600" w:hanging="360"/>
      </w:pPr>
      <w:rPr>
        <w:rFonts w:ascii="Courier New" w:hAnsi="Courier New" w:hint="default"/>
      </w:rPr>
    </w:lvl>
    <w:lvl w:ilvl="5" w:tplc="95BCD810">
      <w:start w:val="1"/>
      <w:numFmt w:val="bullet"/>
      <w:lvlText w:val=""/>
      <w:lvlJc w:val="left"/>
      <w:pPr>
        <w:ind w:left="4320" w:hanging="360"/>
      </w:pPr>
      <w:rPr>
        <w:rFonts w:ascii="Wingdings" w:hAnsi="Wingdings" w:hint="default"/>
      </w:rPr>
    </w:lvl>
    <w:lvl w:ilvl="6" w:tplc="8662F78C">
      <w:start w:val="1"/>
      <w:numFmt w:val="bullet"/>
      <w:lvlText w:val=""/>
      <w:lvlJc w:val="left"/>
      <w:pPr>
        <w:ind w:left="5040" w:hanging="360"/>
      </w:pPr>
      <w:rPr>
        <w:rFonts w:ascii="Symbol" w:hAnsi="Symbol" w:hint="default"/>
      </w:rPr>
    </w:lvl>
    <w:lvl w:ilvl="7" w:tplc="3F180044">
      <w:start w:val="1"/>
      <w:numFmt w:val="bullet"/>
      <w:lvlText w:val="o"/>
      <w:lvlJc w:val="left"/>
      <w:pPr>
        <w:ind w:left="5760" w:hanging="360"/>
      </w:pPr>
      <w:rPr>
        <w:rFonts w:ascii="Courier New" w:hAnsi="Courier New" w:hint="default"/>
      </w:rPr>
    </w:lvl>
    <w:lvl w:ilvl="8" w:tplc="99409C94">
      <w:start w:val="1"/>
      <w:numFmt w:val="bullet"/>
      <w:lvlText w:val=""/>
      <w:lvlJc w:val="left"/>
      <w:pPr>
        <w:ind w:left="6480" w:hanging="360"/>
      </w:pPr>
      <w:rPr>
        <w:rFonts w:ascii="Wingdings" w:hAnsi="Wingdings" w:hint="default"/>
      </w:rPr>
    </w:lvl>
  </w:abstractNum>
  <w:abstractNum w:abstractNumId="6" w15:restartNumberingAfterBreak="0">
    <w:nsid w:val="57956C32"/>
    <w:multiLevelType w:val="hybridMultilevel"/>
    <w:tmpl w:val="89529CEC"/>
    <w:lvl w:ilvl="0" w:tplc="9336F5B2">
      <w:start w:val="1"/>
      <w:numFmt w:val="bullet"/>
      <w:lvlText w:val=""/>
      <w:lvlJc w:val="left"/>
      <w:pPr>
        <w:ind w:left="720" w:hanging="360"/>
      </w:pPr>
      <w:rPr>
        <w:rFonts w:ascii="Symbol" w:hAnsi="Symbol" w:hint="default"/>
      </w:rPr>
    </w:lvl>
    <w:lvl w:ilvl="1" w:tplc="368C1D68">
      <w:start w:val="1"/>
      <w:numFmt w:val="bullet"/>
      <w:lvlText w:val="o"/>
      <w:lvlJc w:val="left"/>
      <w:pPr>
        <w:ind w:left="1440" w:hanging="360"/>
      </w:pPr>
      <w:rPr>
        <w:rFonts w:ascii="Courier New" w:hAnsi="Courier New" w:hint="default"/>
      </w:rPr>
    </w:lvl>
    <w:lvl w:ilvl="2" w:tplc="8ABE0578">
      <w:start w:val="1"/>
      <w:numFmt w:val="bullet"/>
      <w:lvlText w:val=""/>
      <w:lvlJc w:val="left"/>
      <w:pPr>
        <w:ind w:left="2160" w:hanging="360"/>
      </w:pPr>
      <w:rPr>
        <w:rFonts w:ascii="Wingdings" w:hAnsi="Wingdings" w:hint="default"/>
      </w:rPr>
    </w:lvl>
    <w:lvl w:ilvl="3" w:tplc="066EE882">
      <w:start w:val="1"/>
      <w:numFmt w:val="bullet"/>
      <w:lvlText w:val=""/>
      <w:lvlJc w:val="left"/>
      <w:pPr>
        <w:ind w:left="2880" w:hanging="360"/>
      </w:pPr>
      <w:rPr>
        <w:rFonts w:ascii="Symbol" w:hAnsi="Symbol" w:hint="default"/>
      </w:rPr>
    </w:lvl>
    <w:lvl w:ilvl="4" w:tplc="8144AAE2">
      <w:start w:val="1"/>
      <w:numFmt w:val="bullet"/>
      <w:lvlText w:val="o"/>
      <w:lvlJc w:val="left"/>
      <w:pPr>
        <w:ind w:left="3600" w:hanging="360"/>
      </w:pPr>
      <w:rPr>
        <w:rFonts w:ascii="Courier New" w:hAnsi="Courier New" w:hint="default"/>
      </w:rPr>
    </w:lvl>
    <w:lvl w:ilvl="5" w:tplc="4CCE0A20">
      <w:start w:val="1"/>
      <w:numFmt w:val="bullet"/>
      <w:lvlText w:val=""/>
      <w:lvlJc w:val="left"/>
      <w:pPr>
        <w:ind w:left="4320" w:hanging="360"/>
      </w:pPr>
      <w:rPr>
        <w:rFonts w:ascii="Wingdings" w:hAnsi="Wingdings" w:hint="default"/>
      </w:rPr>
    </w:lvl>
    <w:lvl w:ilvl="6" w:tplc="E8803AC4">
      <w:start w:val="1"/>
      <w:numFmt w:val="bullet"/>
      <w:lvlText w:val=""/>
      <w:lvlJc w:val="left"/>
      <w:pPr>
        <w:ind w:left="5040" w:hanging="360"/>
      </w:pPr>
      <w:rPr>
        <w:rFonts w:ascii="Symbol" w:hAnsi="Symbol" w:hint="default"/>
      </w:rPr>
    </w:lvl>
    <w:lvl w:ilvl="7" w:tplc="E8BC2D28">
      <w:start w:val="1"/>
      <w:numFmt w:val="bullet"/>
      <w:lvlText w:val="o"/>
      <w:lvlJc w:val="left"/>
      <w:pPr>
        <w:ind w:left="5760" w:hanging="360"/>
      </w:pPr>
      <w:rPr>
        <w:rFonts w:ascii="Courier New" w:hAnsi="Courier New" w:hint="default"/>
      </w:rPr>
    </w:lvl>
    <w:lvl w:ilvl="8" w:tplc="B0F6737A">
      <w:start w:val="1"/>
      <w:numFmt w:val="bullet"/>
      <w:lvlText w:val=""/>
      <w:lvlJc w:val="left"/>
      <w:pPr>
        <w:ind w:left="6480" w:hanging="360"/>
      </w:pPr>
      <w:rPr>
        <w:rFonts w:ascii="Wingdings" w:hAnsi="Wingdings" w:hint="default"/>
      </w:rPr>
    </w:lvl>
  </w:abstractNum>
  <w:abstractNum w:abstractNumId="7" w15:restartNumberingAfterBreak="0">
    <w:nsid w:val="58CE51E2"/>
    <w:multiLevelType w:val="hybridMultilevel"/>
    <w:tmpl w:val="09569EBA"/>
    <w:lvl w:ilvl="0" w:tplc="DA707806">
      <w:start w:val="1"/>
      <w:numFmt w:val="bullet"/>
      <w:lvlText w:val=""/>
      <w:lvlJc w:val="left"/>
      <w:pPr>
        <w:ind w:left="720" w:hanging="360"/>
      </w:pPr>
      <w:rPr>
        <w:rFonts w:ascii="Symbol" w:hAnsi="Symbol" w:hint="default"/>
      </w:rPr>
    </w:lvl>
    <w:lvl w:ilvl="1" w:tplc="0F5C7774">
      <w:start w:val="1"/>
      <w:numFmt w:val="bullet"/>
      <w:lvlText w:val="o"/>
      <w:lvlJc w:val="left"/>
      <w:pPr>
        <w:ind w:left="1440" w:hanging="360"/>
      </w:pPr>
      <w:rPr>
        <w:rFonts w:ascii="Courier New" w:hAnsi="Courier New" w:hint="default"/>
      </w:rPr>
    </w:lvl>
    <w:lvl w:ilvl="2" w:tplc="145690C6">
      <w:start w:val="1"/>
      <w:numFmt w:val="bullet"/>
      <w:lvlText w:val=""/>
      <w:lvlJc w:val="left"/>
      <w:pPr>
        <w:ind w:left="2160" w:hanging="360"/>
      </w:pPr>
      <w:rPr>
        <w:rFonts w:ascii="Wingdings" w:hAnsi="Wingdings" w:hint="default"/>
      </w:rPr>
    </w:lvl>
    <w:lvl w:ilvl="3" w:tplc="8F145B92">
      <w:start w:val="1"/>
      <w:numFmt w:val="bullet"/>
      <w:lvlText w:val=""/>
      <w:lvlJc w:val="left"/>
      <w:pPr>
        <w:ind w:left="2880" w:hanging="360"/>
      </w:pPr>
      <w:rPr>
        <w:rFonts w:ascii="Symbol" w:hAnsi="Symbol" w:hint="default"/>
      </w:rPr>
    </w:lvl>
    <w:lvl w:ilvl="4" w:tplc="8E388E48">
      <w:start w:val="1"/>
      <w:numFmt w:val="bullet"/>
      <w:lvlText w:val="o"/>
      <w:lvlJc w:val="left"/>
      <w:pPr>
        <w:ind w:left="3600" w:hanging="360"/>
      </w:pPr>
      <w:rPr>
        <w:rFonts w:ascii="Courier New" w:hAnsi="Courier New" w:hint="default"/>
      </w:rPr>
    </w:lvl>
    <w:lvl w:ilvl="5" w:tplc="E63662B2">
      <w:start w:val="1"/>
      <w:numFmt w:val="bullet"/>
      <w:lvlText w:val=""/>
      <w:lvlJc w:val="left"/>
      <w:pPr>
        <w:ind w:left="4320" w:hanging="360"/>
      </w:pPr>
      <w:rPr>
        <w:rFonts w:ascii="Wingdings" w:hAnsi="Wingdings" w:hint="default"/>
      </w:rPr>
    </w:lvl>
    <w:lvl w:ilvl="6" w:tplc="B590D37E">
      <w:start w:val="1"/>
      <w:numFmt w:val="bullet"/>
      <w:lvlText w:val=""/>
      <w:lvlJc w:val="left"/>
      <w:pPr>
        <w:ind w:left="5040" w:hanging="360"/>
      </w:pPr>
      <w:rPr>
        <w:rFonts w:ascii="Symbol" w:hAnsi="Symbol" w:hint="default"/>
      </w:rPr>
    </w:lvl>
    <w:lvl w:ilvl="7" w:tplc="325C7E74">
      <w:start w:val="1"/>
      <w:numFmt w:val="bullet"/>
      <w:lvlText w:val="o"/>
      <w:lvlJc w:val="left"/>
      <w:pPr>
        <w:ind w:left="5760" w:hanging="360"/>
      </w:pPr>
      <w:rPr>
        <w:rFonts w:ascii="Courier New" w:hAnsi="Courier New" w:hint="default"/>
      </w:rPr>
    </w:lvl>
    <w:lvl w:ilvl="8" w:tplc="C12AE892">
      <w:start w:val="1"/>
      <w:numFmt w:val="bullet"/>
      <w:lvlText w:val=""/>
      <w:lvlJc w:val="left"/>
      <w:pPr>
        <w:ind w:left="6480" w:hanging="360"/>
      </w:pPr>
      <w:rPr>
        <w:rFonts w:ascii="Wingdings" w:hAnsi="Wingdings" w:hint="default"/>
      </w:rPr>
    </w:lvl>
  </w:abstractNum>
  <w:abstractNum w:abstractNumId="8" w15:restartNumberingAfterBreak="0">
    <w:nsid w:val="5F975948"/>
    <w:multiLevelType w:val="hybridMultilevel"/>
    <w:tmpl w:val="B7524EF6"/>
    <w:lvl w:ilvl="0" w:tplc="B54EFB88">
      <w:start w:val="1"/>
      <w:numFmt w:val="bullet"/>
      <w:lvlText w:val="·"/>
      <w:lvlJc w:val="left"/>
      <w:pPr>
        <w:ind w:left="720" w:hanging="360"/>
      </w:pPr>
      <w:rPr>
        <w:rFonts w:ascii="Symbol" w:hAnsi="Symbol" w:hint="default"/>
      </w:rPr>
    </w:lvl>
    <w:lvl w:ilvl="1" w:tplc="25381E24">
      <w:start w:val="1"/>
      <w:numFmt w:val="bullet"/>
      <w:lvlText w:val="o"/>
      <w:lvlJc w:val="left"/>
      <w:pPr>
        <w:ind w:left="1440" w:hanging="360"/>
      </w:pPr>
      <w:rPr>
        <w:rFonts w:ascii="Courier New" w:hAnsi="Courier New" w:hint="default"/>
      </w:rPr>
    </w:lvl>
    <w:lvl w:ilvl="2" w:tplc="A3CC7460">
      <w:start w:val="1"/>
      <w:numFmt w:val="bullet"/>
      <w:lvlText w:val=""/>
      <w:lvlJc w:val="left"/>
      <w:pPr>
        <w:ind w:left="2160" w:hanging="360"/>
      </w:pPr>
      <w:rPr>
        <w:rFonts w:ascii="Wingdings" w:hAnsi="Wingdings" w:hint="default"/>
      </w:rPr>
    </w:lvl>
    <w:lvl w:ilvl="3" w:tplc="F3F8109A">
      <w:start w:val="1"/>
      <w:numFmt w:val="bullet"/>
      <w:lvlText w:val=""/>
      <w:lvlJc w:val="left"/>
      <w:pPr>
        <w:ind w:left="2880" w:hanging="360"/>
      </w:pPr>
      <w:rPr>
        <w:rFonts w:ascii="Symbol" w:hAnsi="Symbol" w:hint="default"/>
      </w:rPr>
    </w:lvl>
    <w:lvl w:ilvl="4" w:tplc="33CC6E48">
      <w:start w:val="1"/>
      <w:numFmt w:val="bullet"/>
      <w:lvlText w:val="o"/>
      <w:lvlJc w:val="left"/>
      <w:pPr>
        <w:ind w:left="3600" w:hanging="360"/>
      </w:pPr>
      <w:rPr>
        <w:rFonts w:ascii="Courier New" w:hAnsi="Courier New" w:hint="default"/>
      </w:rPr>
    </w:lvl>
    <w:lvl w:ilvl="5" w:tplc="4586B5A2">
      <w:start w:val="1"/>
      <w:numFmt w:val="bullet"/>
      <w:lvlText w:val=""/>
      <w:lvlJc w:val="left"/>
      <w:pPr>
        <w:ind w:left="4320" w:hanging="360"/>
      </w:pPr>
      <w:rPr>
        <w:rFonts w:ascii="Wingdings" w:hAnsi="Wingdings" w:hint="default"/>
      </w:rPr>
    </w:lvl>
    <w:lvl w:ilvl="6" w:tplc="A8D2FC52">
      <w:start w:val="1"/>
      <w:numFmt w:val="bullet"/>
      <w:lvlText w:val=""/>
      <w:lvlJc w:val="left"/>
      <w:pPr>
        <w:ind w:left="5040" w:hanging="360"/>
      </w:pPr>
      <w:rPr>
        <w:rFonts w:ascii="Symbol" w:hAnsi="Symbol" w:hint="default"/>
      </w:rPr>
    </w:lvl>
    <w:lvl w:ilvl="7" w:tplc="8A72E11A">
      <w:start w:val="1"/>
      <w:numFmt w:val="bullet"/>
      <w:lvlText w:val="o"/>
      <w:lvlJc w:val="left"/>
      <w:pPr>
        <w:ind w:left="5760" w:hanging="360"/>
      </w:pPr>
      <w:rPr>
        <w:rFonts w:ascii="Courier New" w:hAnsi="Courier New" w:hint="default"/>
      </w:rPr>
    </w:lvl>
    <w:lvl w:ilvl="8" w:tplc="679A0524">
      <w:start w:val="1"/>
      <w:numFmt w:val="bullet"/>
      <w:lvlText w:val=""/>
      <w:lvlJc w:val="left"/>
      <w:pPr>
        <w:ind w:left="6480" w:hanging="360"/>
      </w:pPr>
      <w:rPr>
        <w:rFonts w:ascii="Wingdings" w:hAnsi="Wingdings" w:hint="default"/>
      </w:rPr>
    </w:lvl>
  </w:abstractNum>
  <w:abstractNum w:abstractNumId="9" w15:restartNumberingAfterBreak="0">
    <w:nsid w:val="6642F7C6"/>
    <w:multiLevelType w:val="hybridMultilevel"/>
    <w:tmpl w:val="2FB6C5EC"/>
    <w:lvl w:ilvl="0" w:tplc="A412C602">
      <w:start w:val="1"/>
      <w:numFmt w:val="decimal"/>
      <w:lvlText w:val="%1."/>
      <w:lvlJc w:val="left"/>
      <w:pPr>
        <w:ind w:left="720" w:hanging="360"/>
      </w:pPr>
    </w:lvl>
    <w:lvl w:ilvl="1" w:tplc="C9402CA0">
      <w:start w:val="1"/>
      <w:numFmt w:val="lowerLetter"/>
      <w:lvlText w:val="%2."/>
      <w:lvlJc w:val="left"/>
      <w:pPr>
        <w:ind w:left="1440" w:hanging="360"/>
      </w:pPr>
    </w:lvl>
    <w:lvl w:ilvl="2" w:tplc="40B827B4">
      <w:start w:val="1"/>
      <w:numFmt w:val="lowerRoman"/>
      <w:lvlText w:val="%3."/>
      <w:lvlJc w:val="right"/>
      <w:pPr>
        <w:ind w:left="2160" w:hanging="180"/>
      </w:pPr>
    </w:lvl>
    <w:lvl w:ilvl="3" w:tplc="9E661C22">
      <w:start w:val="1"/>
      <w:numFmt w:val="decimal"/>
      <w:lvlText w:val="%4."/>
      <w:lvlJc w:val="left"/>
      <w:pPr>
        <w:ind w:left="2880" w:hanging="360"/>
      </w:pPr>
    </w:lvl>
    <w:lvl w:ilvl="4" w:tplc="C9101EC2">
      <w:start w:val="1"/>
      <w:numFmt w:val="lowerLetter"/>
      <w:lvlText w:val="%5."/>
      <w:lvlJc w:val="left"/>
      <w:pPr>
        <w:ind w:left="3600" w:hanging="360"/>
      </w:pPr>
    </w:lvl>
    <w:lvl w:ilvl="5" w:tplc="5A141B48">
      <w:start w:val="1"/>
      <w:numFmt w:val="lowerRoman"/>
      <w:lvlText w:val="%6."/>
      <w:lvlJc w:val="right"/>
      <w:pPr>
        <w:ind w:left="4320" w:hanging="180"/>
      </w:pPr>
    </w:lvl>
    <w:lvl w:ilvl="6" w:tplc="FD8456EE">
      <w:start w:val="1"/>
      <w:numFmt w:val="decimal"/>
      <w:lvlText w:val="%7."/>
      <w:lvlJc w:val="left"/>
      <w:pPr>
        <w:ind w:left="5040" w:hanging="360"/>
      </w:pPr>
    </w:lvl>
    <w:lvl w:ilvl="7" w:tplc="56660840">
      <w:start w:val="1"/>
      <w:numFmt w:val="lowerLetter"/>
      <w:lvlText w:val="%8."/>
      <w:lvlJc w:val="left"/>
      <w:pPr>
        <w:ind w:left="5760" w:hanging="360"/>
      </w:pPr>
    </w:lvl>
    <w:lvl w:ilvl="8" w:tplc="C7605C10">
      <w:start w:val="1"/>
      <w:numFmt w:val="lowerRoman"/>
      <w:lvlText w:val="%9."/>
      <w:lvlJc w:val="right"/>
      <w:pPr>
        <w:ind w:left="6480" w:hanging="180"/>
      </w:pPr>
    </w:lvl>
  </w:abstractNum>
  <w:abstractNum w:abstractNumId="10" w15:restartNumberingAfterBreak="0">
    <w:nsid w:val="6AD040B3"/>
    <w:multiLevelType w:val="hybridMultilevel"/>
    <w:tmpl w:val="8720554E"/>
    <w:lvl w:ilvl="0" w:tplc="2C6235BE">
      <w:start w:val="1"/>
      <w:numFmt w:val="bullet"/>
      <w:lvlText w:val=""/>
      <w:lvlJc w:val="left"/>
      <w:pPr>
        <w:ind w:left="720" w:hanging="360"/>
      </w:pPr>
      <w:rPr>
        <w:rFonts w:ascii="Symbol" w:hAnsi="Symbol" w:hint="default"/>
      </w:rPr>
    </w:lvl>
    <w:lvl w:ilvl="1" w:tplc="3DC03E8C">
      <w:start w:val="1"/>
      <w:numFmt w:val="bullet"/>
      <w:lvlText w:val="o"/>
      <w:lvlJc w:val="left"/>
      <w:pPr>
        <w:ind w:left="1440" w:hanging="360"/>
      </w:pPr>
      <w:rPr>
        <w:rFonts w:ascii="Courier New" w:hAnsi="Courier New" w:hint="default"/>
      </w:rPr>
    </w:lvl>
    <w:lvl w:ilvl="2" w:tplc="10BEA8E6">
      <w:start w:val="1"/>
      <w:numFmt w:val="bullet"/>
      <w:lvlText w:val=""/>
      <w:lvlJc w:val="left"/>
      <w:pPr>
        <w:ind w:left="2160" w:hanging="360"/>
      </w:pPr>
      <w:rPr>
        <w:rFonts w:ascii="Wingdings" w:hAnsi="Wingdings" w:hint="default"/>
      </w:rPr>
    </w:lvl>
    <w:lvl w:ilvl="3" w:tplc="FB74457E">
      <w:start w:val="1"/>
      <w:numFmt w:val="bullet"/>
      <w:lvlText w:val=""/>
      <w:lvlJc w:val="left"/>
      <w:pPr>
        <w:ind w:left="2880" w:hanging="360"/>
      </w:pPr>
      <w:rPr>
        <w:rFonts w:ascii="Symbol" w:hAnsi="Symbol" w:hint="default"/>
      </w:rPr>
    </w:lvl>
    <w:lvl w:ilvl="4" w:tplc="6A82973C">
      <w:start w:val="1"/>
      <w:numFmt w:val="bullet"/>
      <w:lvlText w:val="o"/>
      <w:lvlJc w:val="left"/>
      <w:pPr>
        <w:ind w:left="3600" w:hanging="360"/>
      </w:pPr>
      <w:rPr>
        <w:rFonts w:ascii="Courier New" w:hAnsi="Courier New" w:hint="default"/>
      </w:rPr>
    </w:lvl>
    <w:lvl w:ilvl="5" w:tplc="5DD08588">
      <w:start w:val="1"/>
      <w:numFmt w:val="bullet"/>
      <w:lvlText w:val=""/>
      <w:lvlJc w:val="left"/>
      <w:pPr>
        <w:ind w:left="4320" w:hanging="360"/>
      </w:pPr>
      <w:rPr>
        <w:rFonts w:ascii="Wingdings" w:hAnsi="Wingdings" w:hint="default"/>
      </w:rPr>
    </w:lvl>
    <w:lvl w:ilvl="6" w:tplc="251E3EC4">
      <w:start w:val="1"/>
      <w:numFmt w:val="bullet"/>
      <w:lvlText w:val=""/>
      <w:lvlJc w:val="left"/>
      <w:pPr>
        <w:ind w:left="5040" w:hanging="360"/>
      </w:pPr>
      <w:rPr>
        <w:rFonts w:ascii="Symbol" w:hAnsi="Symbol" w:hint="default"/>
      </w:rPr>
    </w:lvl>
    <w:lvl w:ilvl="7" w:tplc="6AA015D4">
      <w:start w:val="1"/>
      <w:numFmt w:val="bullet"/>
      <w:lvlText w:val="o"/>
      <w:lvlJc w:val="left"/>
      <w:pPr>
        <w:ind w:left="5760" w:hanging="360"/>
      </w:pPr>
      <w:rPr>
        <w:rFonts w:ascii="Courier New" w:hAnsi="Courier New" w:hint="default"/>
      </w:rPr>
    </w:lvl>
    <w:lvl w:ilvl="8" w:tplc="B6567EF8">
      <w:start w:val="1"/>
      <w:numFmt w:val="bullet"/>
      <w:lvlText w:val=""/>
      <w:lvlJc w:val="left"/>
      <w:pPr>
        <w:ind w:left="6480" w:hanging="360"/>
      </w:pPr>
      <w:rPr>
        <w:rFonts w:ascii="Wingdings" w:hAnsi="Wingdings" w:hint="default"/>
      </w:rPr>
    </w:lvl>
  </w:abstractNum>
  <w:abstractNum w:abstractNumId="11" w15:restartNumberingAfterBreak="0">
    <w:nsid w:val="6BF26F56"/>
    <w:multiLevelType w:val="hybridMultilevel"/>
    <w:tmpl w:val="D0F4987C"/>
    <w:lvl w:ilvl="0" w:tplc="402C6394">
      <w:start w:val="1"/>
      <w:numFmt w:val="bullet"/>
      <w:lvlText w:val=""/>
      <w:lvlJc w:val="left"/>
      <w:pPr>
        <w:ind w:left="720" w:hanging="360"/>
      </w:pPr>
      <w:rPr>
        <w:rFonts w:ascii="Symbol" w:hAnsi="Symbol" w:hint="default"/>
      </w:rPr>
    </w:lvl>
    <w:lvl w:ilvl="1" w:tplc="B62C2E9C">
      <w:start w:val="1"/>
      <w:numFmt w:val="bullet"/>
      <w:lvlText w:val="o"/>
      <w:lvlJc w:val="left"/>
      <w:pPr>
        <w:ind w:left="1440" w:hanging="360"/>
      </w:pPr>
      <w:rPr>
        <w:rFonts w:ascii="Courier New" w:hAnsi="Courier New" w:hint="default"/>
      </w:rPr>
    </w:lvl>
    <w:lvl w:ilvl="2" w:tplc="6C28A4EE">
      <w:start w:val="1"/>
      <w:numFmt w:val="bullet"/>
      <w:lvlText w:val=""/>
      <w:lvlJc w:val="left"/>
      <w:pPr>
        <w:ind w:left="2160" w:hanging="360"/>
      </w:pPr>
      <w:rPr>
        <w:rFonts w:ascii="Wingdings" w:hAnsi="Wingdings" w:hint="default"/>
      </w:rPr>
    </w:lvl>
    <w:lvl w:ilvl="3" w:tplc="B6C68158">
      <w:start w:val="1"/>
      <w:numFmt w:val="bullet"/>
      <w:lvlText w:val=""/>
      <w:lvlJc w:val="left"/>
      <w:pPr>
        <w:ind w:left="2880" w:hanging="360"/>
      </w:pPr>
      <w:rPr>
        <w:rFonts w:ascii="Symbol" w:hAnsi="Symbol" w:hint="default"/>
      </w:rPr>
    </w:lvl>
    <w:lvl w:ilvl="4" w:tplc="ADF8B86E">
      <w:start w:val="1"/>
      <w:numFmt w:val="bullet"/>
      <w:lvlText w:val="o"/>
      <w:lvlJc w:val="left"/>
      <w:pPr>
        <w:ind w:left="3600" w:hanging="360"/>
      </w:pPr>
      <w:rPr>
        <w:rFonts w:ascii="Courier New" w:hAnsi="Courier New" w:hint="default"/>
      </w:rPr>
    </w:lvl>
    <w:lvl w:ilvl="5" w:tplc="E6A04BD4">
      <w:start w:val="1"/>
      <w:numFmt w:val="bullet"/>
      <w:lvlText w:val=""/>
      <w:lvlJc w:val="left"/>
      <w:pPr>
        <w:ind w:left="4320" w:hanging="360"/>
      </w:pPr>
      <w:rPr>
        <w:rFonts w:ascii="Wingdings" w:hAnsi="Wingdings" w:hint="default"/>
      </w:rPr>
    </w:lvl>
    <w:lvl w:ilvl="6" w:tplc="7A2A2A3E">
      <w:start w:val="1"/>
      <w:numFmt w:val="bullet"/>
      <w:lvlText w:val=""/>
      <w:lvlJc w:val="left"/>
      <w:pPr>
        <w:ind w:left="5040" w:hanging="360"/>
      </w:pPr>
      <w:rPr>
        <w:rFonts w:ascii="Symbol" w:hAnsi="Symbol" w:hint="default"/>
      </w:rPr>
    </w:lvl>
    <w:lvl w:ilvl="7" w:tplc="E50C8D2E">
      <w:start w:val="1"/>
      <w:numFmt w:val="bullet"/>
      <w:lvlText w:val="o"/>
      <w:lvlJc w:val="left"/>
      <w:pPr>
        <w:ind w:left="5760" w:hanging="360"/>
      </w:pPr>
      <w:rPr>
        <w:rFonts w:ascii="Courier New" w:hAnsi="Courier New" w:hint="default"/>
      </w:rPr>
    </w:lvl>
    <w:lvl w:ilvl="8" w:tplc="A8E6150E">
      <w:start w:val="1"/>
      <w:numFmt w:val="bullet"/>
      <w:lvlText w:val=""/>
      <w:lvlJc w:val="left"/>
      <w:pPr>
        <w:ind w:left="6480" w:hanging="360"/>
      </w:pPr>
      <w:rPr>
        <w:rFonts w:ascii="Wingdings" w:hAnsi="Wingdings" w:hint="default"/>
      </w:rPr>
    </w:lvl>
  </w:abstractNum>
  <w:abstractNum w:abstractNumId="12" w15:restartNumberingAfterBreak="0">
    <w:nsid w:val="7139CF39"/>
    <w:multiLevelType w:val="hybridMultilevel"/>
    <w:tmpl w:val="35463E6C"/>
    <w:lvl w:ilvl="0" w:tplc="02D61E44">
      <w:start w:val="1"/>
      <w:numFmt w:val="bullet"/>
      <w:lvlText w:val=""/>
      <w:lvlJc w:val="left"/>
      <w:pPr>
        <w:ind w:left="720" w:hanging="360"/>
      </w:pPr>
      <w:rPr>
        <w:rFonts w:ascii="Symbol" w:hAnsi="Symbol" w:hint="default"/>
      </w:rPr>
    </w:lvl>
    <w:lvl w:ilvl="1" w:tplc="7758ECA0">
      <w:start w:val="1"/>
      <w:numFmt w:val="bullet"/>
      <w:lvlText w:val="o"/>
      <w:lvlJc w:val="left"/>
      <w:pPr>
        <w:ind w:left="1440" w:hanging="360"/>
      </w:pPr>
      <w:rPr>
        <w:rFonts w:ascii="Courier New" w:hAnsi="Courier New" w:hint="default"/>
      </w:rPr>
    </w:lvl>
    <w:lvl w:ilvl="2" w:tplc="3BE87F0A">
      <w:start w:val="1"/>
      <w:numFmt w:val="bullet"/>
      <w:lvlText w:val=""/>
      <w:lvlJc w:val="left"/>
      <w:pPr>
        <w:ind w:left="2160" w:hanging="360"/>
      </w:pPr>
      <w:rPr>
        <w:rFonts w:ascii="Wingdings" w:hAnsi="Wingdings" w:hint="default"/>
      </w:rPr>
    </w:lvl>
    <w:lvl w:ilvl="3" w:tplc="2B2810FC">
      <w:start w:val="1"/>
      <w:numFmt w:val="bullet"/>
      <w:lvlText w:val=""/>
      <w:lvlJc w:val="left"/>
      <w:pPr>
        <w:ind w:left="2880" w:hanging="360"/>
      </w:pPr>
      <w:rPr>
        <w:rFonts w:ascii="Symbol" w:hAnsi="Symbol" w:hint="default"/>
      </w:rPr>
    </w:lvl>
    <w:lvl w:ilvl="4" w:tplc="D1DC8940">
      <w:start w:val="1"/>
      <w:numFmt w:val="bullet"/>
      <w:lvlText w:val="o"/>
      <w:lvlJc w:val="left"/>
      <w:pPr>
        <w:ind w:left="3600" w:hanging="360"/>
      </w:pPr>
      <w:rPr>
        <w:rFonts w:ascii="Courier New" w:hAnsi="Courier New" w:hint="default"/>
      </w:rPr>
    </w:lvl>
    <w:lvl w:ilvl="5" w:tplc="DE121BEA">
      <w:start w:val="1"/>
      <w:numFmt w:val="bullet"/>
      <w:lvlText w:val=""/>
      <w:lvlJc w:val="left"/>
      <w:pPr>
        <w:ind w:left="4320" w:hanging="360"/>
      </w:pPr>
      <w:rPr>
        <w:rFonts w:ascii="Wingdings" w:hAnsi="Wingdings" w:hint="default"/>
      </w:rPr>
    </w:lvl>
    <w:lvl w:ilvl="6" w:tplc="4CD293F6">
      <w:start w:val="1"/>
      <w:numFmt w:val="bullet"/>
      <w:lvlText w:val=""/>
      <w:lvlJc w:val="left"/>
      <w:pPr>
        <w:ind w:left="5040" w:hanging="360"/>
      </w:pPr>
      <w:rPr>
        <w:rFonts w:ascii="Symbol" w:hAnsi="Symbol" w:hint="default"/>
      </w:rPr>
    </w:lvl>
    <w:lvl w:ilvl="7" w:tplc="CBFC0200">
      <w:start w:val="1"/>
      <w:numFmt w:val="bullet"/>
      <w:lvlText w:val="o"/>
      <w:lvlJc w:val="left"/>
      <w:pPr>
        <w:ind w:left="5760" w:hanging="360"/>
      </w:pPr>
      <w:rPr>
        <w:rFonts w:ascii="Courier New" w:hAnsi="Courier New" w:hint="default"/>
      </w:rPr>
    </w:lvl>
    <w:lvl w:ilvl="8" w:tplc="37447648">
      <w:start w:val="1"/>
      <w:numFmt w:val="bullet"/>
      <w:lvlText w:val=""/>
      <w:lvlJc w:val="left"/>
      <w:pPr>
        <w:ind w:left="6480" w:hanging="360"/>
      </w:pPr>
      <w:rPr>
        <w:rFonts w:ascii="Wingdings" w:hAnsi="Wingdings" w:hint="default"/>
      </w:rPr>
    </w:lvl>
  </w:abstractNum>
  <w:abstractNum w:abstractNumId="13" w15:restartNumberingAfterBreak="0">
    <w:nsid w:val="79E5FF0E"/>
    <w:multiLevelType w:val="hybridMultilevel"/>
    <w:tmpl w:val="935CC67C"/>
    <w:lvl w:ilvl="0" w:tplc="17406936">
      <w:start w:val="1"/>
      <w:numFmt w:val="bullet"/>
      <w:lvlText w:val=""/>
      <w:lvlJc w:val="left"/>
      <w:pPr>
        <w:ind w:left="720" w:hanging="360"/>
      </w:pPr>
      <w:rPr>
        <w:rFonts w:ascii="Symbol" w:hAnsi="Symbol" w:hint="default"/>
      </w:rPr>
    </w:lvl>
    <w:lvl w:ilvl="1" w:tplc="B8ECD120">
      <w:start w:val="1"/>
      <w:numFmt w:val="bullet"/>
      <w:lvlText w:val="o"/>
      <w:lvlJc w:val="left"/>
      <w:pPr>
        <w:ind w:left="1440" w:hanging="360"/>
      </w:pPr>
      <w:rPr>
        <w:rFonts w:ascii="Courier New" w:hAnsi="Courier New" w:hint="default"/>
      </w:rPr>
    </w:lvl>
    <w:lvl w:ilvl="2" w:tplc="6E7CE466">
      <w:start w:val="1"/>
      <w:numFmt w:val="bullet"/>
      <w:lvlText w:val=""/>
      <w:lvlJc w:val="left"/>
      <w:pPr>
        <w:ind w:left="2160" w:hanging="360"/>
      </w:pPr>
      <w:rPr>
        <w:rFonts w:ascii="Wingdings" w:hAnsi="Wingdings" w:hint="default"/>
      </w:rPr>
    </w:lvl>
    <w:lvl w:ilvl="3" w:tplc="C5B8C11C">
      <w:start w:val="1"/>
      <w:numFmt w:val="bullet"/>
      <w:lvlText w:val=""/>
      <w:lvlJc w:val="left"/>
      <w:pPr>
        <w:ind w:left="2880" w:hanging="360"/>
      </w:pPr>
      <w:rPr>
        <w:rFonts w:ascii="Symbol" w:hAnsi="Symbol" w:hint="default"/>
      </w:rPr>
    </w:lvl>
    <w:lvl w:ilvl="4" w:tplc="CC06BEC4">
      <w:start w:val="1"/>
      <w:numFmt w:val="bullet"/>
      <w:lvlText w:val="o"/>
      <w:lvlJc w:val="left"/>
      <w:pPr>
        <w:ind w:left="3600" w:hanging="360"/>
      </w:pPr>
      <w:rPr>
        <w:rFonts w:ascii="Courier New" w:hAnsi="Courier New" w:hint="default"/>
      </w:rPr>
    </w:lvl>
    <w:lvl w:ilvl="5" w:tplc="EF9A9E2A">
      <w:start w:val="1"/>
      <w:numFmt w:val="bullet"/>
      <w:lvlText w:val=""/>
      <w:lvlJc w:val="left"/>
      <w:pPr>
        <w:ind w:left="4320" w:hanging="360"/>
      </w:pPr>
      <w:rPr>
        <w:rFonts w:ascii="Wingdings" w:hAnsi="Wingdings" w:hint="default"/>
      </w:rPr>
    </w:lvl>
    <w:lvl w:ilvl="6" w:tplc="3B4431F0">
      <w:start w:val="1"/>
      <w:numFmt w:val="bullet"/>
      <w:lvlText w:val=""/>
      <w:lvlJc w:val="left"/>
      <w:pPr>
        <w:ind w:left="5040" w:hanging="360"/>
      </w:pPr>
      <w:rPr>
        <w:rFonts w:ascii="Symbol" w:hAnsi="Symbol" w:hint="default"/>
      </w:rPr>
    </w:lvl>
    <w:lvl w:ilvl="7" w:tplc="3B8A81D0">
      <w:start w:val="1"/>
      <w:numFmt w:val="bullet"/>
      <w:lvlText w:val="o"/>
      <w:lvlJc w:val="left"/>
      <w:pPr>
        <w:ind w:left="5760" w:hanging="360"/>
      </w:pPr>
      <w:rPr>
        <w:rFonts w:ascii="Courier New" w:hAnsi="Courier New" w:hint="default"/>
      </w:rPr>
    </w:lvl>
    <w:lvl w:ilvl="8" w:tplc="A28E9966">
      <w:start w:val="1"/>
      <w:numFmt w:val="bullet"/>
      <w:lvlText w:val=""/>
      <w:lvlJc w:val="left"/>
      <w:pPr>
        <w:ind w:left="6480" w:hanging="360"/>
      </w:pPr>
      <w:rPr>
        <w:rFonts w:ascii="Wingdings" w:hAnsi="Wingdings" w:hint="default"/>
      </w:rPr>
    </w:lvl>
  </w:abstractNum>
  <w:abstractNum w:abstractNumId="14" w15:restartNumberingAfterBreak="0">
    <w:nsid w:val="7A263B99"/>
    <w:multiLevelType w:val="hybridMultilevel"/>
    <w:tmpl w:val="8B0CCFFA"/>
    <w:lvl w:ilvl="0" w:tplc="68B446BC">
      <w:start w:val="1"/>
      <w:numFmt w:val="bullet"/>
      <w:lvlText w:val="·"/>
      <w:lvlJc w:val="left"/>
      <w:pPr>
        <w:ind w:left="720" w:hanging="360"/>
      </w:pPr>
      <w:rPr>
        <w:rFonts w:ascii="Symbol" w:hAnsi="Symbol" w:hint="default"/>
      </w:rPr>
    </w:lvl>
    <w:lvl w:ilvl="1" w:tplc="F528A9E2">
      <w:start w:val="1"/>
      <w:numFmt w:val="bullet"/>
      <w:lvlText w:val="o"/>
      <w:lvlJc w:val="left"/>
      <w:pPr>
        <w:ind w:left="1440" w:hanging="360"/>
      </w:pPr>
      <w:rPr>
        <w:rFonts w:ascii="Courier New" w:hAnsi="Courier New" w:hint="default"/>
      </w:rPr>
    </w:lvl>
    <w:lvl w:ilvl="2" w:tplc="DE0E7E0C">
      <w:start w:val="1"/>
      <w:numFmt w:val="bullet"/>
      <w:lvlText w:val=""/>
      <w:lvlJc w:val="left"/>
      <w:pPr>
        <w:ind w:left="2160" w:hanging="360"/>
      </w:pPr>
      <w:rPr>
        <w:rFonts w:ascii="Wingdings" w:hAnsi="Wingdings" w:hint="default"/>
      </w:rPr>
    </w:lvl>
    <w:lvl w:ilvl="3" w:tplc="34AC0C22">
      <w:start w:val="1"/>
      <w:numFmt w:val="bullet"/>
      <w:lvlText w:val=""/>
      <w:lvlJc w:val="left"/>
      <w:pPr>
        <w:ind w:left="2880" w:hanging="360"/>
      </w:pPr>
      <w:rPr>
        <w:rFonts w:ascii="Symbol" w:hAnsi="Symbol" w:hint="default"/>
      </w:rPr>
    </w:lvl>
    <w:lvl w:ilvl="4" w:tplc="C6FE9F9C">
      <w:start w:val="1"/>
      <w:numFmt w:val="bullet"/>
      <w:lvlText w:val="o"/>
      <w:lvlJc w:val="left"/>
      <w:pPr>
        <w:ind w:left="3600" w:hanging="360"/>
      </w:pPr>
      <w:rPr>
        <w:rFonts w:ascii="Courier New" w:hAnsi="Courier New" w:hint="default"/>
      </w:rPr>
    </w:lvl>
    <w:lvl w:ilvl="5" w:tplc="C4601FAE">
      <w:start w:val="1"/>
      <w:numFmt w:val="bullet"/>
      <w:lvlText w:val=""/>
      <w:lvlJc w:val="left"/>
      <w:pPr>
        <w:ind w:left="4320" w:hanging="360"/>
      </w:pPr>
      <w:rPr>
        <w:rFonts w:ascii="Wingdings" w:hAnsi="Wingdings" w:hint="default"/>
      </w:rPr>
    </w:lvl>
    <w:lvl w:ilvl="6" w:tplc="B638FE26">
      <w:start w:val="1"/>
      <w:numFmt w:val="bullet"/>
      <w:lvlText w:val=""/>
      <w:lvlJc w:val="left"/>
      <w:pPr>
        <w:ind w:left="5040" w:hanging="360"/>
      </w:pPr>
      <w:rPr>
        <w:rFonts w:ascii="Symbol" w:hAnsi="Symbol" w:hint="default"/>
      </w:rPr>
    </w:lvl>
    <w:lvl w:ilvl="7" w:tplc="A544A26A">
      <w:start w:val="1"/>
      <w:numFmt w:val="bullet"/>
      <w:lvlText w:val="o"/>
      <w:lvlJc w:val="left"/>
      <w:pPr>
        <w:ind w:left="5760" w:hanging="360"/>
      </w:pPr>
      <w:rPr>
        <w:rFonts w:ascii="Courier New" w:hAnsi="Courier New" w:hint="default"/>
      </w:rPr>
    </w:lvl>
    <w:lvl w:ilvl="8" w:tplc="26A6F2BE">
      <w:start w:val="1"/>
      <w:numFmt w:val="bullet"/>
      <w:lvlText w:val=""/>
      <w:lvlJc w:val="left"/>
      <w:pPr>
        <w:ind w:left="6480" w:hanging="360"/>
      </w:pPr>
      <w:rPr>
        <w:rFonts w:ascii="Wingdings" w:hAnsi="Wingdings" w:hint="default"/>
      </w:rPr>
    </w:lvl>
  </w:abstractNum>
  <w:num w:numId="1" w16cid:durableId="425419878">
    <w:abstractNumId w:val="14"/>
  </w:num>
  <w:num w:numId="2" w16cid:durableId="894391984">
    <w:abstractNumId w:val="2"/>
  </w:num>
  <w:num w:numId="3" w16cid:durableId="230190928">
    <w:abstractNumId w:val="12"/>
  </w:num>
  <w:num w:numId="4" w16cid:durableId="770859289">
    <w:abstractNumId w:val="7"/>
  </w:num>
  <w:num w:numId="5" w16cid:durableId="865480494">
    <w:abstractNumId w:val="5"/>
  </w:num>
  <w:num w:numId="6" w16cid:durableId="284124424">
    <w:abstractNumId w:val="10"/>
  </w:num>
  <w:num w:numId="7" w16cid:durableId="663124545">
    <w:abstractNumId w:val="1"/>
  </w:num>
  <w:num w:numId="8" w16cid:durableId="932860922">
    <w:abstractNumId w:val="6"/>
  </w:num>
  <w:num w:numId="9" w16cid:durableId="809322987">
    <w:abstractNumId w:val="9"/>
  </w:num>
  <w:num w:numId="10" w16cid:durableId="442726648">
    <w:abstractNumId w:val="4"/>
  </w:num>
  <w:num w:numId="11" w16cid:durableId="691420043">
    <w:abstractNumId w:val="13"/>
  </w:num>
  <w:num w:numId="12" w16cid:durableId="1532255864">
    <w:abstractNumId w:val="11"/>
  </w:num>
  <w:num w:numId="13" w16cid:durableId="95711342">
    <w:abstractNumId w:val="3"/>
  </w:num>
  <w:num w:numId="14" w16cid:durableId="1957364494">
    <w:abstractNumId w:val="8"/>
  </w:num>
  <w:num w:numId="15" w16cid:durableId="137469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A84478"/>
    <w:rsid w:val="000784FB"/>
    <w:rsid w:val="00093158"/>
    <w:rsid w:val="002FD35F"/>
    <w:rsid w:val="004C2F9D"/>
    <w:rsid w:val="004C7B3E"/>
    <w:rsid w:val="008C3764"/>
    <w:rsid w:val="009C44E0"/>
    <w:rsid w:val="00DC20E3"/>
    <w:rsid w:val="013CBEAF"/>
    <w:rsid w:val="01A3555C"/>
    <w:rsid w:val="0232B932"/>
    <w:rsid w:val="027FE26F"/>
    <w:rsid w:val="03C23A56"/>
    <w:rsid w:val="044A3461"/>
    <w:rsid w:val="04B63878"/>
    <w:rsid w:val="0558EDB7"/>
    <w:rsid w:val="06D40639"/>
    <w:rsid w:val="08CDDCBE"/>
    <w:rsid w:val="0D399056"/>
    <w:rsid w:val="0E9FF6E8"/>
    <w:rsid w:val="0F133FE6"/>
    <w:rsid w:val="10146281"/>
    <w:rsid w:val="1102A7E4"/>
    <w:rsid w:val="16EBA377"/>
    <w:rsid w:val="17BBA8B9"/>
    <w:rsid w:val="1889E59E"/>
    <w:rsid w:val="19A1ECF8"/>
    <w:rsid w:val="1E223F1D"/>
    <w:rsid w:val="202DDCA2"/>
    <w:rsid w:val="204A52E5"/>
    <w:rsid w:val="20A08951"/>
    <w:rsid w:val="20A503BF"/>
    <w:rsid w:val="2241EF6A"/>
    <w:rsid w:val="23A6FB21"/>
    <w:rsid w:val="244607E7"/>
    <w:rsid w:val="24A061EB"/>
    <w:rsid w:val="24D056D5"/>
    <w:rsid w:val="25B148B9"/>
    <w:rsid w:val="26607FD8"/>
    <w:rsid w:val="275F8678"/>
    <w:rsid w:val="27ABA212"/>
    <w:rsid w:val="27D13206"/>
    <w:rsid w:val="2905FC92"/>
    <w:rsid w:val="2946EC90"/>
    <w:rsid w:val="2A391B5F"/>
    <w:rsid w:val="2BB97E4F"/>
    <w:rsid w:val="2CCDAA8E"/>
    <w:rsid w:val="2D37F830"/>
    <w:rsid w:val="2E06C633"/>
    <w:rsid w:val="2FC96BE3"/>
    <w:rsid w:val="309CC41D"/>
    <w:rsid w:val="312C7875"/>
    <w:rsid w:val="3154C6D9"/>
    <w:rsid w:val="31AA700E"/>
    <w:rsid w:val="31B56AAD"/>
    <w:rsid w:val="32DB0A02"/>
    <w:rsid w:val="3376AF38"/>
    <w:rsid w:val="34641937"/>
    <w:rsid w:val="3477B432"/>
    <w:rsid w:val="35A3318F"/>
    <w:rsid w:val="36258F53"/>
    <w:rsid w:val="39302124"/>
    <w:rsid w:val="3AABD324"/>
    <w:rsid w:val="3AC66793"/>
    <w:rsid w:val="3BFD078A"/>
    <w:rsid w:val="3C034785"/>
    <w:rsid w:val="3C137A21"/>
    <w:rsid w:val="3C9CF80D"/>
    <w:rsid w:val="3E7EC968"/>
    <w:rsid w:val="3E941E06"/>
    <w:rsid w:val="3EBFFD90"/>
    <w:rsid w:val="3EC98F41"/>
    <w:rsid w:val="3FFA37CE"/>
    <w:rsid w:val="403A032B"/>
    <w:rsid w:val="4040452A"/>
    <w:rsid w:val="40A84478"/>
    <w:rsid w:val="40D389C9"/>
    <w:rsid w:val="414DE518"/>
    <w:rsid w:val="4175DF62"/>
    <w:rsid w:val="43CA1FDC"/>
    <w:rsid w:val="45493F4E"/>
    <w:rsid w:val="45F1D09A"/>
    <w:rsid w:val="465B9AF8"/>
    <w:rsid w:val="474D4E8B"/>
    <w:rsid w:val="4795DCC1"/>
    <w:rsid w:val="4A035DE4"/>
    <w:rsid w:val="4B63A827"/>
    <w:rsid w:val="4BC4191B"/>
    <w:rsid w:val="4C1BCEAB"/>
    <w:rsid w:val="4D83FDB6"/>
    <w:rsid w:val="4DF5A29B"/>
    <w:rsid w:val="4E32B1EA"/>
    <w:rsid w:val="4EF49F45"/>
    <w:rsid w:val="51F5EB94"/>
    <w:rsid w:val="527ADEA0"/>
    <w:rsid w:val="534BD4DF"/>
    <w:rsid w:val="54927E6F"/>
    <w:rsid w:val="549B17D4"/>
    <w:rsid w:val="54CB185E"/>
    <w:rsid w:val="55468F6E"/>
    <w:rsid w:val="560C031A"/>
    <w:rsid w:val="586B48A9"/>
    <w:rsid w:val="5A043FCE"/>
    <w:rsid w:val="5A254427"/>
    <w:rsid w:val="5AD0794B"/>
    <w:rsid w:val="5B3689F5"/>
    <w:rsid w:val="5B59D39B"/>
    <w:rsid w:val="5B74C886"/>
    <w:rsid w:val="5B937D14"/>
    <w:rsid w:val="5D007352"/>
    <w:rsid w:val="5DA64930"/>
    <w:rsid w:val="5F208BA7"/>
    <w:rsid w:val="5F6D8AF7"/>
    <w:rsid w:val="60B29220"/>
    <w:rsid w:val="61DE8082"/>
    <w:rsid w:val="623EAFA0"/>
    <w:rsid w:val="669E78C1"/>
    <w:rsid w:val="674B3CFE"/>
    <w:rsid w:val="696342C8"/>
    <w:rsid w:val="69AC51AA"/>
    <w:rsid w:val="6A096072"/>
    <w:rsid w:val="6A187233"/>
    <w:rsid w:val="6A22CE7C"/>
    <w:rsid w:val="6B03E292"/>
    <w:rsid w:val="6D127F46"/>
    <w:rsid w:val="6D5EDBE3"/>
    <w:rsid w:val="6D611F1C"/>
    <w:rsid w:val="6FD90038"/>
    <w:rsid w:val="70427620"/>
    <w:rsid w:val="704DC85A"/>
    <w:rsid w:val="7064AA95"/>
    <w:rsid w:val="70B296FB"/>
    <w:rsid w:val="7211328F"/>
    <w:rsid w:val="72C3FD8A"/>
    <w:rsid w:val="7323D7DB"/>
    <w:rsid w:val="739C4B80"/>
    <w:rsid w:val="74B7D635"/>
    <w:rsid w:val="74DCB342"/>
    <w:rsid w:val="757C5A2F"/>
    <w:rsid w:val="760C692C"/>
    <w:rsid w:val="76FE4C5D"/>
    <w:rsid w:val="7728B818"/>
    <w:rsid w:val="7932F7D8"/>
    <w:rsid w:val="7A1B051D"/>
    <w:rsid w:val="7B02107C"/>
    <w:rsid w:val="7C234960"/>
    <w:rsid w:val="7D04FE75"/>
    <w:rsid w:val="7D20EFDB"/>
    <w:rsid w:val="7DC4670A"/>
    <w:rsid w:val="7E4B0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4478"/>
  <w15:chartTrackingRefBased/>
  <w15:docId w15:val="{6FBF245C-A628-4887-BCC6-86DF1B7C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8C376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207403b-203c-4ed3-95cd-88a852189123"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CDB068948899343BF891C8DA5845D43" ma:contentTypeVersion="17" ma:contentTypeDescription="Create a new document." ma:contentTypeScope="" ma:versionID="738269694013a84580318f04052e79b3">
  <xsd:schema xmlns:xsd="http://www.w3.org/2001/XMLSchema" xmlns:xs="http://www.w3.org/2001/XMLSchema" xmlns:p="http://schemas.microsoft.com/office/2006/metadata/properties" xmlns:ns2="6a164dda-3779-4169-b957-e287451f6523" xmlns:ns3="3cda90d7-6aa6-4f9a-9ce9-0b73723b7e80" xmlns:ns4="9a31bc9a-f7a3-4a89-89b5-266ffbaeb7ca" targetNamespace="http://schemas.microsoft.com/office/2006/metadata/properties" ma:root="true" ma:fieldsID="3c2fb73baff4c0563db871a5b3544549" ns2:_="" ns3:_="" ns4:_="">
    <xsd:import namespace="6a164dda-3779-4169-b957-e287451f6523"/>
    <xsd:import namespace="3cda90d7-6aa6-4f9a-9ce9-0b73723b7e80"/>
    <xsd:import namespace="9a31bc9a-f7a3-4a89-89b5-266ffbaeb7ca"/>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3bedf8f4-3e04-43c4-b94d-afeb483f8580}" ma:internalName="TaxCatchAll" ma:showField="CatchAllData" ma:web="9a31bc9a-f7a3-4a89-89b5-266ffbae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a90d7-6aa6-4f9a-9ce9-0b73723b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1bc9a-f7a3-4a89-89b5-266ffbaeb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TaxCatchAll xmlns="6a164dda-3779-4169-b957-e287451f6523" xsi:nil="true"/>
    <lcf76f155ced4ddcb4097134ff3c332f xmlns="3cda90d7-6aa6-4f9a-9ce9-0b73723b7e80">
      <Terms xmlns="http://schemas.microsoft.com/office/infopath/2007/PartnerControls"/>
    </lcf76f155ced4ddcb4097134ff3c332f>
    <SharedWithUsers xmlns="9a31bc9a-f7a3-4a89-89b5-266ffbaeb7ca">
      <UserInfo>
        <DisplayName>Josh Phillips</DisplayName>
        <AccountId>24</AccountId>
        <AccountType/>
      </UserInfo>
      <UserInfo>
        <DisplayName>Fiona Telford</DisplayName>
        <AccountId>473</AccountId>
        <AccountType/>
      </UserInfo>
      <UserInfo>
        <DisplayName>Hannah  Blencowe</DisplayName>
        <AccountId>647</AccountId>
        <AccountType/>
      </UserInfo>
    </SharedWithUsers>
  </documentManagement>
</p:properties>
</file>

<file path=customXml/itemProps1.xml><?xml version="1.0" encoding="utf-8"?>
<ds:datastoreItem xmlns:ds="http://schemas.openxmlformats.org/officeDocument/2006/customXml" ds:itemID="{9B465496-E8E9-4DDE-A420-752D66DE93B8}">
  <ds:schemaRefs>
    <ds:schemaRef ds:uri="http://schemas.microsoft.com/sharepoint/v3/contenttype/forms"/>
  </ds:schemaRefs>
</ds:datastoreItem>
</file>

<file path=customXml/itemProps2.xml><?xml version="1.0" encoding="utf-8"?>
<ds:datastoreItem xmlns:ds="http://schemas.openxmlformats.org/officeDocument/2006/customXml" ds:itemID="{BE6FD8AA-3B4A-46C8-A5B7-27765C8ABC39}">
  <ds:schemaRefs>
    <ds:schemaRef ds:uri="Microsoft.SharePoint.Taxonomy.ContentTypeSync"/>
  </ds:schemaRefs>
</ds:datastoreItem>
</file>

<file path=customXml/itemProps3.xml><?xml version="1.0" encoding="utf-8"?>
<ds:datastoreItem xmlns:ds="http://schemas.openxmlformats.org/officeDocument/2006/customXml" ds:itemID="{92FFCAF7-CE29-4DDF-A007-E29BD108F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3cda90d7-6aa6-4f9a-9ce9-0b73723b7e80"/>
    <ds:schemaRef ds:uri="9a31bc9a-f7a3-4a89-89b5-266ffbaeb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0E7D6-31D1-41D3-8F61-72A0E56762D4}">
  <ds:schemaRefs>
    <ds:schemaRef ds:uri="http://schemas.microsoft.com/office/2006/metadata/properties"/>
    <ds:schemaRef ds:uri="http://schemas.microsoft.com/office/infopath/2007/PartnerControls"/>
    <ds:schemaRef ds:uri="6a164dda-3779-4169-b957-e287451f6523"/>
    <ds:schemaRef ds:uri="3cda90d7-6aa6-4f9a-9ce9-0b73723b7e80"/>
    <ds:schemaRef ds:uri="9a31bc9a-f7a3-4a89-89b5-266ffbaeb7ca"/>
  </ds:schemaRefs>
</ds:datastoreItem>
</file>

<file path=docMetadata/LabelInfo.xml><?xml version="1.0" encoding="utf-8"?>
<clbl:labelList xmlns:clbl="http://schemas.microsoft.com/office/2020/mipLabelMetadata">
  <clbl:label id="{45072052-c002-4ee4-87e5-9d58843fc488}" enabled="1" method="Privileged" siteId="{185280ba-7a00-42ea-9408-19eafd13552e}"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1559</Words>
  <Characters>8888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Deadfield</dc:creator>
  <cp:keywords/>
  <dc:description/>
  <cp:lastModifiedBy>Fiona Telford</cp:lastModifiedBy>
  <cp:revision>2</cp:revision>
  <dcterms:created xsi:type="dcterms:W3CDTF">2025-03-04T13:43:00Z</dcterms:created>
  <dcterms:modified xsi:type="dcterms:W3CDTF">2025-03-04T13:43:00Z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0x0101005CDB068948899343BF891C8DA5845D43</vt:lpwstr>
  </property>
  <property fmtid="{D5CDD505-2E9C-101B-9397-08002B2CF9AE}" pid="3" name="Order">
    <vt:r8>40400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